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994" w:rsidRDefault="003F1994" w:rsidP="003F1994">
      <w:pPr>
        <w:spacing w:line="276" w:lineRule="auto"/>
        <w:rPr>
          <w:rFonts w:ascii="Arial" w:hAnsi="Arial" w:cs="Arial"/>
          <w:b/>
        </w:rPr>
      </w:pPr>
    </w:p>
    <w:p w:rsidR="003F1994" w:rsidRDefault="003F1994" w:rsidP="003F1994">
      <w:pPr>
        <w:spacing w:after="0" w:line="276" w:lineRule="auto"/>
        <w:rPr>
          <w:rFonts w:ascii="Arial" w:hAnsi="Arial" w:cs="Arial"/>
          <w:b/>
        </w:rPr>
      </w:pPr>
      <w:r>
        <w:rPr>
          <w:rFonts w:ascii="Arial" w:hAnsi="Arial" w:cs="Arial"/>
          <w:b/>
        </w:rPr>
        <w:t>H. CONGRESO DEL ESTADO DE YUCATÁN</w:t>
      </w:r>
    </w:p>
    <w:p w:rsidR="003F1994" w:rsidRDefault="003F1994" w:rsidP="003F1994">
      <w:pPr>
        <w:spacing w:after="0" w:line="276" w:lineRule="auto"/>
        <w:rPr>
          <w:rFonts w:ascii="Arial" w:hAnsi="Arial" w:cs="Arial"/>
          <w:b/>
        </w:rPr>
      </w:pPr>
      <w:r>
        <w:rPr>
          <w:rFonts w:ascii="Arial" w:hAnsi="Arial" w:cs="Arial"/>
          <w:b/>
        </w:rPr>
        <w:t xml:space="preserve">LXIV LEGISLATURA </w:t>
      </w:r>
    </w:p>
    <w:p w:rsidR="003F1994" w:rsidRPr="00433A10" w:rsidRDefault="003F1994" w:rsidP="003F1994">
      <w:pPr>
        <w:spacing w:line="276" w:lineRule="auto"/>
        <w:rPr>
          <w:rFonts w:ascii="Arial" w:hAnsi="Arial" w:cs="Arial"/>
          <w:b/>
        </w:rPr>
      </w:pPr>
      <w:r>
        <w:rPr>
          <w:rFonts w:ascii="Arial" w:hAnsi="Arial" w:cs="Arial"/>
          <w:b/>
        </w:rPr>
        <w:t>P R E S E N T E</w:t>
      </w:r>
    </w:p>
    <w:p w:rsidR="003F1994" w:rsidRDefault="003F1994" w:rsidP="003F1994">
      <w:pPr>
        <w:spacing w:line="360" w:lineRule="auto"/>
        <w:jc w:val="both"/>
        <w:rPr>
          <w:rFonts w:ascii="Arial" w:hAnsi="Arial" w:cs="Arial"/>
        </w:rPr>
      </w:pPr>
      <w:r w:rsidRPr="00855D54">
        <w:rPr>
          <w:rFonts w:ascii="Arial" w:hAnsi="Arial" w:cs="Arial"/>
        </w:rPr>
        <w:t xml:space="preserve">El que suscribe, Diputado Wilmer Manuel Monforte Marfil, coordinador de la </w:t>
      </w:r>
      <w:r>
        <w:rPr>
          <w:rFonts w:ascii="Arial" w:hAnsi="Arial" w:cs="Arial"/>
        </w:rPr>
        <w:t xml:space="preserve">Fracción Parlamentaria de </w:t>
      </w:r>
      <w:r w:rsidRPr="00EB3585">
        <w:rPr>
          <w:rFonts w:ascii="Arial" w:hAnsi="Arial" w:cs="Arial"/>
          <w:b/>
          <w:color w:val="960000"/>
        </w:rPr>
        <w:t>morena</w:t>
      </w:r>
      <w:r>
        <w:rPr>
          <w:rFonts w:ascii="Arial" w:hAnsi="Arial" w:cs="Arial"/>
        </w:rPr>
        <w:t xml:space="preserve"> </w:t>
      </w:r>
      <w:r w:rsidRPr="00855D54">
        <w:rPr>
          <w:rFonts w:ascii="Arial" w:hAnsi="Arial" w:cs="Arial"/>
        </w:rPr>
        <w:t>a nombre de dicha fracción, así como del de las representaciones legislativas del Partido Verde Ecologista de México, así como del Partido del Trabajo con fundamento en los artículo 18, 30 fracción V y XXIV, así como 35 fracción I de la Constitución Política del Estado de Yucatán; 3, 16, 17 y 22 fracción VI de la Ley de Gobierno del Poder Legislativo del Estado de Yucatán; 3 fracción XI, 68 y 69 del Reglamento de la Ley de Gobierno del Poder Legislativo del Estado de Yucatán; presento ante el pleno de esta Soberanía la siguiente:</w:t>
      </w:r>
    </w:p>
    <w:p w:rsidR="003F1994" w:rsidRPr="00EB3585" w:rsidRDefault="003F1994" w:rsidP="003F1994">
      <w:pPr>
        <w:spacing w:line="360" w:lineRule="auto"/>
        <w:jc w:val="both"/>
        <w:rPr>
          <w:rFonts w:ascii="Arial" w:hAnsi="Arial" w:cs="Arial"/>
          <w:b/>
        </w:rPr>
      </w:pPr>
      <w:r w:rsidRPr="00EB3585">
        <w:rPr>
          <w:rFonts w:ascii="Arial" w:hAnsi="Arial" w:cs="Arial"/>
          <w:b/>
        </w:rPr>
        <w:t>INICIATIVA CON PROYECTO DE DECRETO POR EL QUE SE REFORMAN, ADICIONAN Y DEROGAN DIVERSAS DISPOSICIONES DE LA LEY DE ARCHIVOS DEL ESTADO DE YUCATÁN, EN MATERIA DE</w:t>
      </w:r>
      <w:r>
        <w:rPr>
          <w:rFonts w:ascii="Arial" w:hAnsi="Arial" w:cs="Arial"/>
          <w:b/>
        </w:rPr>
        <w:t xml:space="preserve"> ARMONIZACIÓN Y CONCURRENCIA CON EL MARCO FEDERAL.</w:t>
      </w:r>
    </w:p>
    <w:p w:rsidR="003F1994" w:rsidRPr="00433A10" w:rsidRDefault="003F1994" w:rsidP="003F1994">
      <w:pPr>
        <w:spacing w:line="360" w:lineRule="auto"/>
        <w:jc w:val="both"/>
        <w:rPr>
          <w:rFonts w:ascii="Arial" w:hAnsi="Arial" w:cs="Arial"/>
        </w:rPr>
      </w:pPr>
      <w:r>
        <w:rPr>
          <w:rFonts w:ascii="Arial" w:hAnsi="Arial" w:cs="Arial"/>
        </w:rPr>
        <w:t>Al tenor de la siguiente:</w:t>
      </w:r>
    </w:p>
    <w:p w:rsidR="003F1994" w:rsidRPr="00433A10" w:rsidRDefault="003F1994" w:rsidP="003F1994">
      <w:pPr>
        <w:spacing w:line="360" w:lineRule="auto"/>
        <w:jc w:val="center"/>
        <w:rPr>
          <w:rFonts w:ascii="Arial" w:hAnsi="Arial" w:cs="Arial"/>
          <w:b/>
        </w:rPr>
      </w:pPr>
      <w:r w:rsidRPr="00433A10">
        <w:rPr>
          <w:rFonts w:ascii="Arial" w:hAnsi="Arial" w:cs="Arial"/>
          <w:b/>
        </w:rPr>
        <w:t>EXPOSICIÓN DE MOTIVOS</w:t>
      </w:r>
    </w:p>
    <w:p w:rsidR="003F1994" w:rsidRPr="00C740FA" w:rsidRDefault="003F1994" w:rsidP="003F1994">
      <w:pPr>
        <w:spacing w:line="360" w:lineRule="auto"/>
        <w:jc w:val="both"/>
        <w:rPr>
          <w:rFonts w:ascii="Arial" w:hAnsi="Arial" w:cs="Arial"/>
        </w:rPr>
      </w:pPr>
      <w:r w:rsidRPr="00C740FA">
        <w:rPr>
          <w:rFonts w:ascii="Arial" w:hAnsi="Arial" w:cs="Arial"/>
        </w:rPr>
        <w:t>La Ley de Archivos del Estado de Yucatán fue publicada con fecha veinticuatro de junio de dos mil veinte, abrogando la Ley del Sistema Estatal de Archivos de Yucatán, que para entonces se consideraba desfasada y limitada frente a los nuevos re</w:t>
      </w:r>
      <w:r>
        <w:rPr>
          <w:rFonts w:ascii="Arial" w:hAnsi="Arial" w:cs="Arial"/>
        </w:rPr>
        <w:t>tos en materia de transparencia y</w:t>
      </w:r>
      <w:r w:rsidRPr="00C740FA">
        <w:rPr>
          <w:rFonts w:ascii="Arial" w:hAnsi="Arial" w:cs="Arial"/>
        </w:rPr>
        <w:t xml:space="preserve"> </w:t>
      </w:r>
      <w:r>
        <w:rPr>
          <w:rFonts w:ascii="Arial" w:hAnsi="Arial" w:cs="Arial"/>
        </w:rPr>
        <w:t>acceso a la información.</w:t>
      </w:r>
    </w:p>
    <w:p w:rsidR="003F1994" w:rsidRPr="00C740FA" w:rsidRDefault="003F1994" w:rsidP="003F1994">
      <w:pPr>
        <w:spacing w:line="360" w:lineRule="auto"/>
        <w:jc w:val="both"/>
        <w:rPr>
          <w:rFonts w:ascii="Arial" w:hAnsi="Arial" w:cs="Arial"/>
        </w:rPr>
      </w:pPr>
      <w:r w:rsidRPr="00C740FA">
        <w:rPr>
          <w:rFonts w:ascii="Arial" w:hAnsi="Arial" w:cs="Arial"/>
        </w:rPr>
        <w:t>El proceso de modernización en la gestión archivística estatal tuvo su origen en la necesidad de armonizar el marco jurídico local con los estándares nacionales establecidos en la Ley General de Archivos de dos mil dieciocho. Este esfuerzo buscaba garantizar el cumplimiento de las obligaciones impuestas por la Reforma Constitucional en materia de Transparencia de dos mil catorce, la cual instauró como principios rectores la rendición de cuentas, el acceso a la información y la publicidad de los actos de gobierno, así como la obligación de documentar y preservar toda acción derivada del ejercicio de facultades y compete</w:t>
      </w:r>
      <w:r>
        <w:rPr>
          <w:rFonts w:ascii="Arial" w:hAnsi="Arial" w:cs="Arial"/>
        </w:rPr>
        <w:t>ncias de los sujetos obligados.</w:t>
      </w:r>
    </w:p>
    <w:p w:rsidR="003F1994" w:rsidRPr="00C740FA" w:rsidRDefault="003F1994" w:rsidP="003F1994">
      <w:pPr>
        <w:spacing w:line="360" w:lineRule="auto"/>
        <w:jc w:val="both"/>
        <w:rPr>
          <w:rFonts w:ascii="Arial" w:hAnsi="Arial" w:cs="Arial"/>
        </w:rPr>
      </w:pPr>
      <w:r w:rsidRPr="00C740FA">
        <w:rPr>
          <w:rFonts w:ascii="Arial" w:hAnsi="Arial" w:cs="Arial"/>
        </w:rPr>
        <w:t>En ese sentido, la Ley de Archivos del Estado de Yucatán fue conce</w:t>
      </w:r>
      <w:r>
        <w:rPr>
          <w:rFonts w:ascii="Arial" w:hAnsi="Arial" w:cs="Arial"/>
        </w:rPr>
        <w:t>bida como un instrumento jurídico para:</w:t>
      </w:r>
    </w:p>
    <w:p w:rsidR="003F1994" w:rsidRPr="003C5F64" w:rsidRDefault="003F1994" w:rsidP="003F1994">
      <w:pPr>
        <w:pStyle w:val="Prrafodelista"/>
        <w:numPr>
          <w:ilvl w:val="0"/>
          <w:numId w:val="7"/>
        </w:numPr>
        <w:spacing w:line="360" w:lineRule="auto"/>
        <w:ind w:left="360"/>
        <w:jc w:val="both"/>
        <w:rPr>
          <w:rFonts w:ascii="Arial" w:hAnsi="Arial" w:cs="Arial"/>
        </w:rPr>
      </w:pPr>
      <w:r w:rsidRPr="003C5F64">
        <w:rPr>
          <w:rFonts w:ascii="Arial" w:hAnsi="Arial" w:cs="Arial"/>
        </w:rPr>
        <w:t>Asegurar la producción y conservación adecuada de los documentos públicos, estableciendo las condiciones necesarias para la creación de un sistema robusto que permitiera la organización, clasificación, digitalización y acceso a los archivos generados por los sujetos obligados.</w:t>
      </w:r>
    </w:p>
    <w:p w:rsidR="003F1994" w:rsidRPr="003C5F64" w:rsidRDefault="003F1994" w:rsidP="003F1994">
      <w:pPr>
        <w:pStyle w:val="Prrafodelista"/>
        <w:numPr>
          <w:ilvl w:val="0"/>
          <w:numId w:val="7"/>
        </w:numPr>
        <w:spacing w:line="360" w:lineRule="auto"/>
        <w:ind w:left="360"/>
        <w:jc w:val="both"/>
        <w:rPr>
          <w:rFonts w:ascii="Arial" w:hAnsi="Arial" w:cs="Arial"/>
        </w:rPr>
      </w:pPr>
      <w:r w:rsidRPr="003C5F64">
        <w:rPr>
          <w:rFonts w:ascii="Arial" w:hAnsi="Arial" w:cs="Arial"/>
          <w:b/>
        </w:rPr>
        <w:t>Fomentar la transparencia y la rendición de cuentas</w:t>
      </w:r>
      <w:r w:rsidRPr="003C5F64">
        <w:rPr>
          <w:rFonts w:ascii="Arial" w:hAnsi="Arial" w:cs="Arial"/>
        </w:rPr>
        <w:t>, bajo la premisa de que los archivos constituyen la memoria viva de las instituciones públicas y un medio indispensable para garantizar el derecho de acceso a la información.</w:t>
      </w:r>
    </w:p>
    <w:p w:rsidR="003F1994" w:rsidRPr="003C5F64" w:rsidRDefault="003F1994" w:rsidP="003F1994">
      <w:pPr>
        <w:pStyle w:val="Prrafodelista"/>
        <w:numPr>
          <w:ilvl w:val="0"/>
          <w:numId w:val="7"/>
        </w:numPr>
        <w:spacing w:line="360" w:lineRule="auto"/>
        <w:ind w:left="360"/>
        <w:jc w:val="both"/>
        <w:rPr>
          <w:rFonts w:ascii="Arial" w:hAnsi="Arial" w:cs="Arial"/>
        </w:rPr>
      </w:pPr>
      <w:r w:rsidRPr="003C5F64">
        <w:rPr>
          <w:rFonts w:ascii="Arial" w:hAnsi="Arial" w:cs="Arial"/>
          <w:b/>
        </w:rPr>
        <w:t>Proteger derechos fundamentales</w:t>
      </w:r>
      <w:r w:rsidRPr="003C5F64">
        <w:rPr>
          <w:rFonts w:ascii="Arial" w:hAnsi="Arial" w:cs="Arial"/>
        </w:rPr>
        <w:t>, reconociendo que una gestión archivística deficiente puede obstaculizar no solo el acceso a la información, sino también la garantía del derecho a la verdad y la memoria histórica.</w:t>
      </w:r>
    </w:p>
    <w:p w:rsidR="003F1994" w:rsidRPr="003C5F64" w:rsidRDefault="003F1994" w:rsidP="003F1994">
      <w:pPr>
        <w:pStyle w:val="Prrafodelista"/>
        <w:numPr>
          <w:ilvl w:val="0"/>
          <w:numId w:val="7"/>
        </w:numPr>
        <w:spacing w:line="360" w:lineRule="auto"/>
        <w:ind w:left="360"/>
        <w:jc w:val="both"/>
        <w:rPr>
          <w:rFonts w:ascii="Arial" w:hAnsi="Arial" w:cs="Arial"/>
        </w:rPr>
      </w:pPr>
      <w:r w:rsidRPr="003C5F64">
        <w:rPr>
          <w:rFonts w:ascii="Arial" w:hAnsi="Arial" w:cs="Arial"/>
          <w:b/>
        </w:rPr>
        <w:t>Homologar los procesos de gestión documental</w:t>
      </w:r>
      <w:r w:rsidRPr="003C5F64">
        <w:rPr>
          <w:rFonts w:ascii="Arial" w:hAnsi="Arial" w:cs="Arial"/>
        </w:rPr>
        <w:t xml:space="preserve"> en el estado con los principios, criterios y plazos establecidos en la Ley General de Archivos, promoviendo así una política pública integral y armonizada a nivel nacional.</w:t>
      </w:r>
    </w:p>
    <w:p w:rsidR="003F1994" w:rsidRPr="00C740FA" w:rsidRDefault="003F1994" w:rsidP="003F1994">
      <w:pPr>
        <w:pStyle w:val="Prrafodelista"/>
        <w:numPr>
          <w:ilvl w:val="0"/>
          <w:numId w:val="7"/>
        </w:numPr>
        <w:spacing w:line="360" w:lineRule="auto"/>
        <w:ind w:left="360"/>
        <w:jc w:val="both"/>
        <w:rPr>
          <w:rFonts w:ascii="Arial" w:hAnsi="Arial" w:cs="Arial"/>
        </w:rPr>
      </w:pPr>
      <w:r w:rsidRPr="003C5F64">
        <w:rPr>
          <w:rFonts w:ascii="Arial" w:hAnsi="Arial" w:cs="Arial"/>
        </w:rPr>
        <w:t>Incorporar herramientas tecnológicas para la modernización de los archivos, entendiendo que la transición hacia la digitalización es un imperativo en la administración pública contemporánea</w:t>
      </w:r>
      <w:r w:rsidRPr="00C740FA">
        <w:rPr>
          <w:rFonts w:ascii="Arial" w:hAnsi="Arial" w:cs="Arial"/>
        </w:rPr>
        <w:t>.</w:t>
      </w:r>
    </w:p>
    <w:p w:rsidR="003F1994" w:rsidRDefault="003F1994" w:rsidP="003F1994">
      <w:pPr>
        <w:spacing w:line="360" w:lineRule="auto"/>
        <w:jc w:val="both"/>
        <w:rPr>
          <w:rFonts w:ascii="Arial" w:hAnsi="Arial" w:cs="Arial"/>
        </w:rPr>
      </w:pPr>
      <w:r w:rsidRPr="00C740FA">
        <w:rPr>
          <w:rFonts w:ascii="Arial" w:hAnsi="Arial" w:cs="Arial"/>
        </w:rPr>
        <w:t>Sin embargo, a pesar de las intenc</w:t>
      </w:r>
      <w:r>
        <w:rPr>
          <w:rFonts w:ascii="Arial" w:hAnsi="Arial" w:cs="Arial"/>
        </w:rPr>
        <w:t>iones originales que los legisladores plasmaron en esta l</w:t>
      </w:r>
      <w:r w:rsidRPr="00C740FA">
        <w:rPr>
          <w:rFonts w:ascii="Arial" w:hAnsi="Arial" w:cs="Arial"/>
        </w:rPr>
        <w:t>ey, la experiencia acumulada desde su publicación evidenció una serie de inconsistencias y vacíos legales que</w:t>
      </w:r>
      <w:r>
        <w:rPr>
          <w:rFonts w:ascii="Arial" w:hAnsi="Arial" w:cs="Arial"/>
        </w:rPr>
        <w:t xml:space="preserve"> han dificultado su aplicación, llegando en consecuencia a ser declaradas inconstitucionales diversas disposiciones por la Suprema Corte de Justicia de la Nación.</w:t>
      </w:r>
    </w:p>
    <w:p w:rsidR="003F1994" w:rsidRPr="00A209D6" w:rsidRDefault="003F1994" w:rsidP="003F1994">
      <w:pPr>
        <w:spacing w:line="360" w:lineRule="auto"/>
        <w:jc w:val="both"/>
        <w:rPr>
          <w:rFonts w:ascii="Arial" w:hAnsi="Arial" w:cs="Arial"/>
        </w:rPr>
      </w:pPr>
      <w:r>
        <w:rPr>
          <w:rFonts w:ascii="Arial" w:hAnsi="Arial" w:cs="Arial"/>
        </w:rPr>
        <w:t xml:space="preserve">El Pleno del máximo tribunal de la Nación, en agosto de dos mil veinticuatro, mediante la </w:t>
      </w:r>
      <w:r w:rsidRPr="00A209D6">
        <w:rPr>
          <w:rFonts w:ascii="Arial" w:hAnsi="Arial" w:cs="Arial"/>
          <w:b/>
        </w:rPr>
        <w:t>ACCIÓN DE INCONSTITUCIONALIDAD 155/2020 Y SU ACUMULADA 221/2020</w:t>
      </w:r>
      <w:r>
        <w:rPr>
          <w:rFonts w:ascii="Arial" w:hAnsi="Arial" w:cs="Arial"/>
        </w:rPr>
        <w:t>, invalidó los siguientes</w:t>
      </w:r>
      <w:r w:rsidRPr="00A209D6">
        <w:rPr>
          <w:rFonts w:ascii="Arial" w:hAnsi="Arial" w:cs="Arial"/>
        </w:rPr>
        <w:t xml:space="preserve"> artículos de la Ley de Archivos del </w:t>
      </w:r>
      <w:r>
        <w:rPr>
          <w:rFonts w:ascii="Arial" w:hAnsi="Arial" w:cs="Arial"/>
        </w:rPr>
        <w:t>Estado de Yucatán:</w:t>
      </w:r>
    </w:p>
    <w:p w:rsidR="003F1994" w:rsidRPr="00F06A40" w:rsidRDefault="003F1994" w:rsidP="003F1994">
      <w:pPr>
        <w:pStyle w:val="Prrafodelista"/>
        <w:numPr>
          <w:ilvl w:val="0"/>
          <w:numId w:val="8"/>
        </w:numPr>
        <w:spacing w:line="360" w:lineRule="auto"/>
        <w:jc w:val="both"/>
        <w:rPr>
          <w:rFonts w:ascii="Arial" w:hAnsi="Arial" w:cs="Arial"/>
        </w:rPr>
      </w:pPr>
      <w:r w:rsidRPr="00F06A40">
        <w:rPr>
          <w:rFonts w:ascii="Arial" w:hAnsi="Arial" w:cs="Arial"/>
        </w:rPr>
        <w:t xml:space="preserve">Artículo 5, fracción LII; </w:t>
      </w:r>
    </w:p>
    <w:p w:rsidR="003F1994" w:rsidRPr="00F06A40" w:rsidRDefault="003F1994" w:rsidP="003F1994">
      <w:pPr>
        <w:pStyle w:val="Prrafodelista"/>
        <w:numPr>
          <w:ilvl w:val="0"/>
          <w:numId w:val="8"/>
        </w:numPr>
        <w:spacing w:line="360" w:lineRule="auto"/>
        <w:jc w:val="both"/>
        <w:rPr>
          <w:rFonts w:ascii="Arial" w:hAnsi="Arial" w:cs="Arial"/>
        </w:rPr>
      </w:pPr>
      <w:r w:rsidRPr="00F06A40">
        <w:rPr>
          <w:rFonts w:ascii="Arial" w:hAnsi="Arial" w:cs="Arial"/>
        </w:rPr>
        <w:t>Artículo 10, fracciones III y XIV;</w:t>
      </w:r>
    </w:p>
    <w:p w:rsidR="003F1994" w:rsidRPr="00F06A40" w:rsidRDefault="003F1994" w:rsidP="003F1994">
      <w:pPr>
        <w:pStyle w:val="Prrafodelista"/>
        <w:numPr>
          <w:ilvl w:val="0"/>
          <w:numId w:val="8"/>
        </w:numPr>
        <w:spacing w:line="360" w:lineRule="auto"/>
        <w:jc w:val="both"/>
        <w:rPr>
          <w:rFonts w:ascii="Arial" w:hAnsi="Arial" w:cs="Arial"/>
        </w:rPr>
      </w:pPr>
      <w:r w:rsidRPr="00F06A40">
        <w:rPr>
          <w:rFonts w:ascii="Arial" w:hAnsi="Arial" w:cs="Arial"/>
        </w:rPr>
        <w:t>Artículo 30, fracción XIII;</w:t>
      </w:r>
    </w:p>
    <w:p w:rsidR="003F1994" w:rsidRPr="00F06A40" w:rsidRDefault="003F1994" w:rsidP="003F1994">
      <w:pPr>
        <w:pStyle w:val="Prrafodelista"/>
        <w:numPr>
          <w:ilvl w:val="0"/>
          <w:numId w:val="8"/>
        </w:numPr>
        <w:spacing w:line="360" w:lineRule="auto"/>
        <w:jc w:val="both"/>
        <w:rPr>
          <w:rFonts w:ascii="Arial" w:hAnsi="Arial" w:cs="Arial"/>
        </w:rPr>
      </w:pPr>
      <w:r w:rsidRPr="00F06A40">
        <w:rPr>
          <w:rFonts w:ascii="Arial" w:hAnsi="Arial" w:cs="Arial"/>
        </w:rPr>
        <w:t>Del Artículo 56 al 63;</w:t>
      </w:r>
    </w:p>
    <w:p w:rsidR="003F1994" w:rsidRPr="00F06A40" w:rsidRDefault="003F1994" w:rsidP="003F1994">
      <w:pPr>
        <w:pStyle w:val="Prrafodelista"/>
        <w:numPr>
          <w:ilvl w:val="0"/>
          <w:numId w:val="8"/>
        </w:numPr>
        <w:spacing w:line="360" w:lineRule="auto"/>
        <w:jc w:val="both"/>
        <w:rPr>
          <w:rFonts w:ascii="Arial" w:hAnsi="Arial" w:cs="Arial"/>
        </w:rPr>
      </w:pPr>
      <w:r w:rsidRPr="00F06A40">
        <w:rPr>
          <w:rFonts w:ascii="Arial" w:hAnsi="Arial" w:cs="Arial"/>
        </w:rPr>
        <w:t>Artículo 87, fracción XIV;</w:t>
      </w:r>
    </w:p>
    <w:p w:rsidR="003F1994" w:rsidRPr="00F06A40" w:rsidRDefault="003F1994" w:rsidP="003F1994">
      <w:pPr>
        <w:pStyle w:val="Prrafodelista"/>
        <w:numPr>
          <w:ilvl w:val="0"/>
          <w:numId w:val="8"/>
        </w:numPr>
        <w:spacing w:line="360" w:lineRule="auto"/>
        <w:jc w:val="both"/>
        <w:rPr>
          <w:rFonts w:ascii="Arial" w:hAnsi="Arial" w:cs="Arial"/>
        </w:rPr>
      </w:pPr>
      <w:r w:rsidRPr="00F06A40">
        <w:rPr>
          <w:rFonts w:ascii="Arial" w:hAnsi="Arial" w:cs="Arial"/>
        </w:rPr>
        <w:t>Artículo 88, párrafos primero, fracciones I, II, VI y XIV, penúltimo y último;</w:t>
      </w:r>
    </w:p>
    <w:p w:rsidR="003F1994" w:rsidRPr="00F06A40" w:rsidRDefault="003F1994" w:rsidP="003F1994">
      <w:pPr>
        <w:pStyle w:val="Prrafodelista"/>
        <w:numPr>
          <w:ilvl w:val="0"/>
          <w:numId w:val="8"/>
        </w:numPr>
        <w:spacing w:line="360" w:lineRule="auto"/>
        <w:jc w:val="both"/>
        <w:rPr>
          <w:rFonts w:ascii="Arial" w:hAnsi="Arial" w:cs="Arial"/>
        </w:rPr>
      </w:pPr>
      <w:r w:rsidRPr="00F06A40">
        <w:rPr>
          <w:rFonts w:ascii="Arial" w:hAnsi="Arial" w:cs="Arial"/>
        </w:rPr>
        <w:t xml:space="preserve">Artículo 89, párrafo séptimo; </w:t>
      </w:r>
    </w:p>
    <w:p w:rsidR="003F1994" w:rsidRPr="00F06A40" w:rsidRDefault="003F1994" w:rsidP="003F1994">
      <w:pPr>
        <w:pStyle w:val="Prrafodelista"/>
        <w:numPr>
          <w:ilvl w:val="0"/>
          <w:numId w:val="8"/>
        </w:numPr>
        <w:spacing w:line="360" w:lineRule="auto"/>
        <w:jc w:val="both"/>
        <w:rPr>
          <w:rFonts w:ascii="Arial" w:hAnsi="Arial" w:cs="Arial"/>
        </w:rPr>
      </w:pPr>
      <w:r w:rsidRPr="00F06A40">
        <w:rPr>
          <w:rFonts w:ascii="Arial" w:hAnsi="Arial" w:cs="Arial"/>
        </w:rPr>
        <w:t>Del Artículo 95 al 98;</w:t>
      </w:r>
    </w:p>
    <w:p w:rsidR="003F1994" w:rsidRPr="00F06A40" w:rsidRDefault="003F1994" w:rsidP="003F1994">
      <w:pPr>
        <w:pStyle w:val="Prrafodelista"/>
        <w:numPr>
          <w:ilvl w:val="0"/>
          <w:numId w:val="8"/>
        </w:numPr>
        <w:spacing w:line="360" w:lineRule="auto"/>
        <w:jc w:val="both"/>
        <w:rPr>
          <w:rFonts w:ascii="Arial" w:hAnsi="Arial" w:cs="Arial"/>
        </w:rPr>
      </w:pPr>
      <w:r w:rsidRPr="00F06A40">
        <w:rPr>
          <w:rFonts w:ascii="Arial" w:hAnsi="Arial" w:cs="Arial"/>
        </w:rPr>
        <w:t>Artículo 111;</w:t>
      </w:r>
    </w:p>
    <w:p w:rsidR="003F1994" w:rsidRPr="00F06A40" w:rsidRDefault="003F1994" w:rsidP="003F1994">
      <w:pPr>
        <w:pStyle w:val="Prrafodelista"/>
        <w:numPr>
          <w:ilvl w:val="0"/>
          <w:numId w:val="8"/>
        </w:numPr>
        <w:spacing w:line="360" w:lineRule="auto"/>
        <w:jc w:val="both"/>
        <w:rPr>
          <w:rFonts w:ascii="Arial" w:hAnsi="Arial" w:cs="Arial"/>
        </w:rPr>
      </w:pPr>
      <w:r w:rsidRPr="00F06A40">
        <w:rPr>
          <w:rFonts w:ascii="Arial" w:hAnsi="Arial" w:cs="Arial"/>
        </w:rPr>
        <w:t xml:space="preserve">Artículo 116, fracciones II y XIV, y </w:t>
      </w:r>
    </w:p>
    <w:p w:rsidR="003F1994" w:rsidRPr="00F06A40" w:rsidRDefault="003F1994" w:rsidP="003F1994">
      <w:pPr>
        <w:pStyle w:val="Prrafodelista"/>
        <w:numPr>
          <w:ilvl w:val="0"/>
          <w:numId w:val="8"/>
        </w:numPr>
        <w:spacing w:line="360" w:lineRule="auto"/>
        <w:jc w:val="both"/>
        <w:rPr>
          <w:rFonts w:ascii="Arial" w:hAnsi="Arial" w:cs="Arial"/>
        </w:rPr>
      </w:pPr>
      <w:r w:rsidRPr="00F06A40">
        <w:rPr>
          <w:rFonts w:ascii="Arial" w:hAnsi="Arial" w:cs="Arial"/>
        </w:rPr>
        <w:t>Artículo 117, párrafo primero y fracción VII, y 119, párrafo último.</w:t>
      </w:r>
    </w:p>
    <w:p w:rsidR="003F1994" w:rsidRDefault="003F1994" w:rsidP="003F1994">
      <w:pPr>
        <w:spacing w:line="360" w:lineRule="auto"/>
        <w:jc w:val="both"/>
        <w:rPr>
          <w:rFonts w:ascii="Arial" w:hAnsi="Arial" w:cs="Arial"/>
        </w:rPr>
      </w:pPr>
      <w:r>
        <w:rPr>
          <w:rFonts w:ascii="Arial" w:hAnsi="Arial" w:cs="Arial"/>
        </w:rPr>
        <w:t>La motivación de invalidez, por ejemplo, en lo relativo a los artículos 56, 57, 58, 59, 60, 61, 62, 63, se refirió a la completa confusión entre la materia archivística/documental y la de transparencia y acceso a la información pública, pues si bien ambas resultan necesarias para el ejercicio del derecho a la información, ello no implica que en una ley local de archivos, se deba legislar en materia de acceso a la información, como lo es la reserva y confidencialidad de archivos.</w:t>
      </w:r>
    </w:p>
    <w:p w:rsidR="003F1994" w:rsidRDefault="003F1994" w:rsidP="003F1994">
      <w:pPr>
        <w:spacing w:line="360" w:lineRule="auto"/>
        <w:jc w:val="both"/>
        <w:rPr>
          <w:rFonts w:ascii="Arial" w:hAnsi="Arial" w:cs="Arial"/>
        </w:rPr>
      </w:pPr>
      <w:r>
        <w:rPr>
          <w:rFonts w:ascii="Arial" w:hAnsi="Arial" w:cs="Arial"/>
        </w:rPr>
        <w:t>También fueron observadas por la Suprema Corte de Justicia de la Nación las intenciones de los legisladores locales, en los artículos 88 y 89, de no sólo de romper con la estructura establecida para los Consejos Estatales de Archivos para las entidades federativas al designar como Presidente del mismo al titular de la Secretaría General de Gobierno del Estado de Yucatán, dejando de lado al Director del Archivo General del Estado de Yucatán, sino también dotar a la presidencia con la facultad única y discrecional de convocar a sesiones extraordinarias, sin considerar que la minoría del consejo, es decir, un 30% pudiera realizar dicha solicitud extraordinaria, vulnerando la base fundamental de los órganos colegiados.</w:t>
      </w:r>
    </w:p>
    <w:p w:rsidR="003F1994" w:rsidRDefault="003F1994" w:rsidP="003F1994">
      <w:pPr>
        <w:spacing w:line="360" w:lineRule="auto"/>
        <w:jc w:val="both"/>
        <w:rPr>
          <w:rFonts w:ascii="Arial" w:hAnsi="Arial" w:cs="Arial"/>
        </w:rPr>
      </w:pPr>
      <w:r>
        <w:rPr>
          <w:rFonts w:ascii="Arial" w:hAnsi="Arial" w:cs="Arial"/>
        </w:rPr>
        <w:t>En el mismo sentido, la observación de mayor peso hecha por nuestro máximo Tribunal se fijó sobre la existencia de un “Registro Estatal de Archivos”, e incluso, en la iniciativa original, el legislador aduce lo siguiente:</w:t>
      </w:r>
    </w:p>
    <w:p w:rsidR="003F1994" w:rsidRDefault="003F1994" w:rsidP="003F1994">
      <w:pPr>
        <w:spacing w:line="360" w:lineRule="auto"/>
        <w:jc w:val="both"/>
        <w:rPr>
          <w:rFonts w:ascii="Arial" w:hAnsi="Arial" w:cs="Arial"/>
        </w:rPr>
      </w:pPr>
      <w:r w:rsidRPr="006C208E">
        <w:rPr>
          <w:rFonts w:ascii="Arial" w:hAnsi="Arial" w:cs="Arial"/>
        </w:rPr>
        <w:t>"En Yucatán, es necesario contemplar la creación del Sistema Estatal de Archivos del Estado de Yucatán, cuyo objeto será la organización y administración homogénea de los archivos de los sujetos obligados."</w:t>
      </w:r>
    </w:p>
    <w:p w:rsidR="003F1994" w:rsidRDefault="003F1994" w:rsidP="003F1994">
      <w:pPr>
        <w:spacing w:line="360" w:lineRule="auto"/>
        <w:jc w:val="both"/>
        <w:rPr>
          <w:rFonts w:ascii="Arial" w:hAnsi="Arial" w:cs="Arial"/>
        </w:rPr>
      </w:pPr>
      <w:r>
        <w:rPr>
          <w:rFonts w:ascii="Arial" w:hAnsi="Arial" w:cs="Arial"/>
        </w:rPr>
        <w:t>Sin embargo, tal como lo señalan las y los magistrados, este Sistema Estatal era una reproducción idéntica a las funciones del Sistema Nacional de Archivo, duplicando un sistema pensado por los legisladores federales para funcionar en todo el territorio nacional, y que por tanto no solo no puede funcionar en la escala estatal, sino que entorpece el funcionamiento del sistema a nivel federal. Derivado de esto, todo el contenido relativo al Sistema Estatal de Archivos fue invalidado, pues si bien existe el principio de concurrencia entre la federación y las entidades federativas, esto no implica que las leyes federales puedan replicarse de manera idéntica sin mayor análisis.</w:t>
      </w:r>
    </w:p>
    <w:p w:rsidR="003F1994" w:rsidRDefault="003F1994" w:rsidP="003F1994">
      <w:pPr>
        <w:spacing w:line="360" w:lineRule="auto"/>
        <w:jc w:val="both"/>
        <w:rPr>
          <w:rFonts w:ascii="Arial" w:hAnsi="Arial" w:cs="Arial"/>
        </w:rPr>
      </w:pPr>
      <w:r w:rsidRPr="00A209D6">
        <w:rPr>
          <w:rFonts w:ascii="Arial" w:hAnsi="Arial" w:cs="Arial"/>
        </w:rPr>
        <w:t>Estas invalidaciones han evidenciado la necesidad imperiosa de reformar la Ley de Archivos del Estado de Yucatán para subsanar los errores detectados y garantizar su conformidad con el marco jurídico nacional. Es fundamental establecer disposiciones claras y precisas que permitan una adecuada organización, conservación y administración de los archivos en p</w:t>
      </w:r>
      <w:r>
        <w:rPr>
          <w:rFonts w:ascii="Arial" w:hAnsi="Arial" w:cs="Arial"/>
        </w:rPr>
        <w:t>osesión de los usuarios</w:t>
      </w:r>
      <w:r w:rsidRPr="00A209D6">
        <w:rPr>
          <w:rFonts w:ascii="Arial" w:hAnsi="Arial" w:cs="Arial"/>
        </w:rPr>
        <w:t>, asegurando así el derecho de acceso a la información pública y</w:t>
      </w:r>
      <w:r>
        <w:rPr>
          <w:rFonts w:ascii="Arial" w:hAnsi="Arial" w:cs="Arial"/>
        </w:rPr>
        <w:t xml:space="preserve"> la transparencia gubernamental.</w:t>
      </w:r>
    </w:p>
    <w:p w:rsidR="003F1994" w:rsidRPr="00A209D6" w:rsidRDefault="003F1994" w:rsidP="003F1994">
      <w:pPr>
        <w:spacing w:line="360" w:lineRule="auto"/>
        <w:jc w:val="both"/>
        <w:rPr>
          <w:rFonts w:ascii="Arial" w:hAnsi="Arial" w:cs="Arial"/>
        </w:rPr>
      </w:pPr>
      <w:r>
        <w:rPr>
          <w:rFonts w:ascii="Arial" w:hAnsi="Arial" w:cs="Arial"/>
        </w:rPr>
        <w:t xml:space="preserve">Asimismo, se omitió por completo la estructura orgánica planteada por la Ley General de Archivos al crear la del Archivo General del Estado, sin considerar elementos fundamentales para su funcionamiento como lo son el órgano de gobierno, la dirección general, el órgano de vigilancia y el consejo técnico y científico </w:t>
      </w:r>
      <w:r w:rsidRPr="00054303">
        <w:rPr>
          <w:rFonts w:ascii="Arial" w:hAnsi="Arial" w:cs="Arial"/>
        </w:rPr>
        <w:t>archivístic</w:t>
      </w:r>
      <w:r>
        <w:rPr>
          <w:rFonts w:ascii="Arial" w:hAnsi="Arial" w:cs="Arial"/>
        </w:rPr>
        <w:t>o.</w:t>
      </w:r>
    </w:p>
    <w:p w:rsidR="003F1994" w:rsidRDefault="003F1994" w:rsidP="003F1994">
      <w:pPr>
        <w:spacing w:line="360" w:lineRule="auto"/>
        <w:jc w:val="both"/>
        <w:rPr>
          <w:rFonts w:ascii="Arial" w:hAnsi="Arial" w:cs="Arial"/>
        </w:rPr>
      </w:pPr>
      <w:r>
        <w:rPr>
          <w:rFonts w:ascii="Arial" w:hAnsi="Arial" w:cs="Arial"/>
        </w:rPr>
        <w:t>En conclusión, en primer lugar, como legisladores, sabemos que una</w:t>
      </w:r>
      <w:r w:rsidRPr="00A209D6">
        <w:rPr>
          <w:rFonts w:ascii="Arial" w:hAnsi="Arial" w:cs="Arial"/>
        </w:rPr>
        <w:t xml:space="preserve"> correcta gestión documental es esencial para el funcionamiento eficiente de las instituciones públicas y para la rendición de cuentas. Una ley de archivos robusta y alineada con la normativa federal es indispensable para preservar la memoria institucional, facilitar la fiscalización y promover la par</w:t>
      </w:r>
      <w:r>
        <w:rPr>
          <w:rFonts w:ascii="Arial" w:hAnsi="Arial" w:cs="Arial"/>
        </w:rPr>
        <w:t>ticipación ciudadana informada.</w:t>
      </w:r>
    </w:p>
    <w:p w:rsidR="003F1994" w:rsidRDefault="003F1994" w:rsidP="003F1994">
      <w:pPr>
        <w:spacing w:line="360" w:lineRule="auto"/>
        <w:jc w:val="both"/>
        <w:rPr>
          <w:rFonts w:ascii="Arial" w:hAnsi="Arial" w:cs="Arial"/>
        </w:rPr>
      </w:pPr>
    </w:p>
    <w:p w:rsidR="003F1994" w:rsidRDefault="003F1994" w:rsidP="003F1994">
      <w:pPr>
        <w:spacing w:line="360" w:lineRule="auto"/>
        <w:jc w:val="both"/>
        <w:rPr>
          <w:rFonts w:ascii="Arial" w:hAnsi="Arial" w:cs="Arial"/>
        </w:rPr>
      </w:pPr>
      <w:r>
        <w:rPr>
          <w:rFonts w:ascii="Arial" w:hAnsi="Arial" w:cs="Arial"/>
        </w:rPr>
        <w:t>En segundo, como humanistas en la construcción del Segundo Piso de la</w:t>
      </w:r>
      <w:r w:rsidRPr="00663CDD">
        <w:rPr>
          <w:rFonts w:ascii="Arial" w:hAnsi="Arial" w:cs="Arial"/>
        </w:rPr>
        <w:t xml:space="preserve"> Cuarta Transformación,</w:t>
      </w:r>
      <w:r>
        <w:rPr>
          <w:rFonts w:ascii="Arial" w:hAnsi="Arial" w:cs="Arial"/>
        </w:rPr>
        <w:t xml:space="preserve"> liderado por nuestra Presidenta Claudia Sheinbaum Pardo, preservar la memoria histórica es una de nuestras máximas prioridades, pues nuestra historia es nuestro patrimonio</w:t>
      </w:r>
      <w:r w:rsidRPr="00663CDD">
        <w:rPr>
          <w:rFonts w:ascii="Arial" w:hAnsi="Arial" w:cs="Arial"/>
        </w:rPr>
        <w:t>.</w:t>
      </w:r>
    </w:p>
    <w:p w:rsidR="003F1994" w:rsidRPr="00A209D6" w:rsidRDefault="003F1994" w:rsidP="003F1994">
      <w:pPr>
        <w:spacing w:line="360" w:lineRule="auto"/>
        <w:jc w:val="both"/>
        <w:rPr>
          <w:rFonts w:ascii="Arial" w:hAnsi="Arial" w:cs="Arial"/>
        </w:rPr>
      </w:pPr>
      <w:r>
        <w:rPr>
          <w:rFonts w:ascii="Arial" w:hAnsi="Arial" w:cs="Arial"/>
        </w:rPr>
        <w:t>Y tercero y no menos importante, como yucatecos, reconocemos que una adecuada ordenación y preservación no solo garantiza transparencia y eficiencia administrativa, sino que también aseguramos que las futuras generaciones puedan acceder al legado histórico de Yucatán, fortaleciendo nuestra identidad como pueblo maya y contribuyendo al Renacimiento Maya como una herramienta para la justicia social, el desarrollo sostenible y la participación ciudadana en nuestro Estado.</w:t>
      </w:r>
    </w:p>
    <w:p w:rsidR="003F1994" w:rsidRDefault="003F1994" w:rsidP="003F1994">
      <w:pPr>
        <w:spacing w:line="360" w:lineRule="auto"/>
        <w:jc w:val="both"/>
        <w:rPr>
          <w:rFonts w:ascii="Arial" w:hAnsi="Arial" w:cs="Arial"/>
        </w:rPr>
      </w:pPr>
      <w:r>
        <w:rPr>
          <w:rFonts w:ascii="Arial" w:hAnsi="Arial" w:cs="Arial"/>
        </w:rPr>
        <w:t>Es por todo lo anterior, y con fundamento en los artículos 18, 39 fracción V y XXII, así como 35 fracción I de la Constitución Política del Estado de Yucatán; 3, 16 y 22 fracción VI de la Ley de Gobierno del Poder Legislativo del Estado de Yucatán; 3 fracción XI, 68, 69 y 186 del Reglamento de la Ley de Gobierno del Poder Legislativo del Estado de Yucatán sometemos a consideración de esta Soberanía la siguiente.</w:t>
      </w:r>
    </w:p>
    <w:p w:rsidR="003F1994" w:rsidRDefault="003F1994" w:rsidP="003F1994">
      <w:pPr>
        <w:spacing w:line="360" w:lineRule="auto"/>
        <w:jc w:val="both"/>
        <w:rPr>
          <w:rFonts w:ascii="Arial" w:hAnsi="Arial" w:cs="Arial"/>
        </w:rPr>
      </w:pPr>
    </w:p>
    <w:p w:rsidR="003F1994" w:rsidRDefault="003F1994" w:rsidP="003F1994">
      <w:pPr>
        <w:spacing w:line="360" w:lineRule="auto"/>
        <w:jc w:val="both"/>
        <w:rPr>
          <w:rFonts w:ascii="Arial" w:hAnsi="Arial" w:cs="Arial"/>
          <w:b/>
        </w:rPr>
      </w:pPr>
      <w:r>
        <w:rPr>
          <w:rFonts w:ascii="Arial" w:hAnsi="Arial" w:cs="Arial"/>
          <w:b/>
        </w:rPr>
        <w:t>I</w:t>
      </w:r>
      <w:r w:rsidRPr="00EB3585">
        <w:rPr>
          <w:rFonts w:ascii="Arial" w:hAnsi="Arial" w:cs="Arial"/>
          <w:b/>
        </w:rPr>
        <w:t>NICIATIVA CON PROYECTO DE DECRETO POR EL QUE SE REFORMAN, ADICIONAN Y DEROGAN DIVERSAS DISPOSICIONES DE LA LEY DE ARCHIVOS DEL ESTADO DE YUCATÁN, EN MATERIA DE</w:t>
      </w:r>
      <w:r>
        <w:rPr>
          <w:rFonts w:ascii="Arial" w:hAnsi="Arial" w:cs="Arial"/>
          <w:b/>
        </w:rPr>
        <w:t xml:space="preserve"> ARMONIZACIÓN CON EL MARCO FEDERAL:</w:t>
      </w:r>
    </w:p>
    <w:p w:rsidR="003F1994" w:rsidRDefault="003F1994" w:rsidP="003F1994">
      <w:pPr>
        <w:spacing w:line="360" w:lineRule="auto"/>
        <w:jc w:val="both"/>
        <w:rPr>
          <w:rFonts w:ascii="Arial" w:hAnsi="Arial" w:cs="Arial"/>
          <w:b/>
        </w:rPr>
      </w:pPr>
    </w:p>
    <w:p w:rsidR="003F1994" w:rsidRPr="00DB7C16" w:rsidRDefault="003F1994" w:rsidP="003F1994">
      <w:pPr>
        <w:spacing w:after="0" w:line="360" w:lineRule="auto"/>
      </w:pPr>
      <w:r>
        <w:rPr>
          <w:rFonts w:ascii="Arial" w:hAnsi="Arial" w:cs="Arial"/>
          <w:b/>
        </w:rPr>
        <w:t xml:space="preserve">ÚNICO.- </w:t>
      </w:r>
      <w:r w:rsidRPr="00523644">
        <w:rPr>
          <w:rFonts w:ascii="Arial" w:hAnsi="Arial" w:cs="Arial"/>
        </w:rPr>
        <w:t>Se deroga la fracción</w:t>
      </w:r>
      <w:r w:rsidRPr="00523644">
        <w:rPr>
          <w:rFonts w:ascii="Arial" w:hAnsi="Arial" w:cs="Arial"/>
          <w:b/>
        </w:rPr>
        <w:t xml:space="preserve"> </w:t>
      </w:r>
      <w:r w:rsidRPr="00523644">
        <w:rPr>
          <w:rFonts w:ascii="Arial" w:hAnsi="Arial" w:cs="Arial"/>
        </w:rPr>
        <w:t>LII del artículo</w:t>
      </w:r>
      <w:r w:rsidRPr="00523644">
        <w:rPr>
          <w:rFonts w:ascii="Arial" w:hAnsi="Arial" w:cs="Arial"/>
          <w:b/>
        </w:rPr>
        <w:t xml:space="preserve"> </w:t>
      </w:r>
      <w:r w:rsidRPr="00523644">
        <w:rPr>
          <w:rFonts w:ascii="Arial" w:hAnsi="Arial" w:cs="Arial"/>
        </w:rPr>
        <w:t>5</w:t>
      </w:r>
      <w:r w:rsidRPr="00523644">
        <w:rPr>
          <w:rFonts w:ascii="Arial" w:hAnsi="Arial" w:cs="Arial"/>
          <w:b/>
        </w:rPr>
        <w:t xml:space="preserve">, </w:t>
      </w:r>
      <w:r w:rsidRPr="00523644">
        <w:rPr>
          <w:rFonts w:ascii="Arial" w:hAnsi="Arial" w:cs="Arial"/>
        </w:rPr>
        <w:t>la fracción XIII del artículo</w:t>
      </w:r>
      <w:r w:rsidRPr="00523644">
        <w:rPr>
          <w:rFonts w:ascii="Arial" w:hAnsi="Arial" w:cs="Arial"/>
          <w:b/>
        </w:rPr>
        <w:t xml:space="preserve"> </w:t>
      </w:r>
      <w:r w:rsidRPr="00523644">
        <w:rPr>
          <w:rFonts w:ascii="Arial" w:hAnsi="Arial" w:cs="Arial"/>
        </w:rPr>
        <w:t>30, los artículos 56, 57, 58, 59, 60, 61, 62, 63, la fracción XIV del artículo 87, 95, 98, 111, la fracción XIV del artículo 116; se reforman las fracciones III y XIV del artículo 10, la fracción I, II, X y el párrafo antepenúltimo, penúltimo y último del artículo 88, el penúltimo párrafo del artículo 89, la fracción II del artículo 116, el primer párrafo y la fracción VII del artículo 117, el primer párrafo del artículo 118 y el último párrafo del artículo 119; se adicionan el párrafo segundo del artículo 88, los artículos 116 Bis, 116 Ter, 116 Quárter, 116 Quinquies y 116 Sexies, todos del Código de la Administración Pública de Yucatán, para quedar como sigue:</w:t>
      </w:r>
    </w:p>
    <w:p w:rsidR="003F1994" w:rsidRDefault="003F1994" w:rsidP="003F1994">
      <w:pPr>
        <w:spacing w:line="360" w:lineRule="auto"/>
        <w:jc w:val="both"/>
        <w:rPr>
          <w:rFonts w:ascii="Arial" w:hAnsi="Arial" w:cs="Arial"/>
          <w:b/>
        </w:rPr>
      </w:pPr>
    </w:p>
    <w:p w:rsidR="003F1994" w:rsidRPr="003C538A" w:rsidRDefault="003F1994" w:rsidP="003F1994">
      <w:pPr>
        <w:pStyle w:val="Cuerpo"/>
        <w:spacing w:line="360" w:lineRule="auto"/>
        <w:jc w:val="both"/>
        <w:rPr>
          <w:rFonts w:ascii="Arial" w:hAnsi="Arial" w:cs="Arial"/>
        </w:rPr>
      </w:pPr>
      <w:r w:rsidRPr="003C538A">
        <w:rPr>
          <w:rStyle w:val="Ninguno"/>
          <w:rFonts w:ascii="Arial" w:hAnsi="Arial" w:cs="Arial"/>
          <w:b/>
          <w:bCs/>
        </w:rPr>
        <w:t xml:space="preserve">Artículo 5.- </w:t>
      </w:r>
      <w:r>
        <w:rPr>
          <w:rFonts w:ascii="Arial" w:hAnsi="Arial" w:cs="Arial"/>
        </w:rPr>
        <w:t>…</w:t>
      </w:r>
    </w:p>
    <w:p w:rsidR="003F1994" w:rsidRPr="003C538A" w:rsidRDefault="003F1994" w:rsidP="003F1994">
      <w:pPr>
        <w:pStyle w:val="Cuerpo"/>
        <w:spacing w:line="360" w:lineRule="auto"/>
        <w:jc w:val="both"/>
        <w:rPr>
          <w:rFonts w:ascii="Arial" w:hAnsi="Arial" w:cs="Arial"/>
        </w:rPr>
      </w:pPr>
    </w:p>
    <w:p w:rsidR="003F1994" w:rsidRPr="003C538A" w:rsidRDefault="003F1994" w:rsidP="003F1994">
      <w:pPr>
        <w:pStyle w:val="Cuerpo"/>
        <w:spacing w:line="360" w:lineRule="auto"/>
        <w:jc w:val="both"/>
        <w:rPr>
          <w:rFonts w:ascii="Arial" w:hAnsi="Arial" w:cs="Arial"/>
        </w:rPr>
      </w:pPr>
      <w:r w:rsidRPr="003C538A">
        <w:rPr>
          <w:rFonts w:ascii="Arial" w:hAnsi="Arial" w:cs="Arial"/>
        </w:rPr>
        <w:t xml:space="preserve">Fracciones de la </w:t>
      </w:r>
      <w:r w:rsidRPr="003C538A">
        <w:rPr>
          <w:rFonts w:ascii="Arial" w:hAnsi="Arial" w:cs="Arial"/>
          <w:b/>
        </w:rPr>
        <w:t>I.</w:t>
      </w:r>
      <w:r w:rsidRPr="003C538A">
        <w:rPr>
          <w:rFonts w:ascii="Arial" w:hAnsi="Arial" w:cs="Arial"/>
        </w:rPr>
        <w:t xml:space="preserve"> a la </w:t>
      </w:r>
      <w:r w:rsidRPr="003C538A">
        <w:rPr>
          <w:rFonts w:ascii="Arial" w:hAnsi="Arial" w:cs="Arial"/>
          <w:b/>
        </w:rPr>
        <w:t>LI.</w:t>
      </w:r>
      <w:r w:rsidRPr="003C538A">
        <w:rPr>
          <w:rFonts w:ascii="Arial" w:hAnsi="Arial" w:cs="Arial"/>
        </w:rPr>
        <w:t xml:space="preserve"> …</w:t>
      </w:r>
    </w:p>
    <w:p w:rsidR="003F1994" w:rsidRPr="003C538A" w:rsidRDefault="003F1994" w:rsidP="003F1994">
      <w:pPr>
        <w:pStyle w:val="Cuerpo"/>
        <w:spacing w:line="360" w:lineRule="auto"/>
        <w:jc w:val="both"/>
        <w:rPr>
          <w:rFonts w:ascii="Arial" w:hAnsi="Arial" w:cs="Arial"/>
        </w:rPr>
      </w:pPr>
    </w:p>
    <w:p w:rsidR="003F1994" w:rsidRPr="003C538A" w:rsidRDefault="003F1994" w:rsidP="003F1994">
      <w:pPr>
        <w:pStyle w:val="Cuerpo"/>
        <w:spacing w:line="360" w:lineRule="auto"/>
        <w:ind w:firstLine="709"/>
        <w:jc w:val="both"/>
        <w:rPr>
          <w:rFonts w:ascii="Arial" w:hAnsi="Arial" w:cs="Arial"/>
        </w:rPr>
      </w:pPr>
      <w:r w:rsidRPr="003C538A">
        <w:rPr>
          <w:rFonts w:ascii="Arial" w:hAnsi="Arial" w:cs="Arial"/>
          <w:b/>
        </w:rPr>
        <w:t>LII.</w:t>
      </w:r>
      <w:r w:rsidRPr="003C538A">
        <w:rPr>
          <w:rFonts w:ascii="Arial" w:hAnsi="Arial" w:cs="Arial"/>
        </w:rPr>
        <w:t xml:space="preserve"> </w:t>
      </w:r>
      <w:r w:rsidRPr="007318AA">
        <w:rPr>
          <w:rFonts w:ascii="Arial" w:hAnsi="Arial" w:cs="Arial"/>
          <w:b/>
        </w:rPr>
        <w:t>Se deroga</w:t>
      </w:r>
    </w:p>
    <w:p w:rsidR="003F1994" w:rsidRPr="003C538A" w:rsidRDefault="003F1994" w:rsidP="003F1994">
      <w:pPr>
        <w:pStyle w:val="Cuerpo"/>
        <w:spacing w:line="360" w:lineRule="auto"/>
        <w:jc w:val="both"/>
        <w:rPr>
          <w:rFonts w:ascii="Arial" w:hAnsi="Arial" w:cs="Arial"/>
        </w:rPr>
      </w:pPr>
    </w:p>
    <w:p w:rsidR="003F1994" w:rsidRPr="003C538A" w:rsidRDefault="003F1994" w:rsidP="003F1994">
      <w:pPr>
        <w:spacing w:line="360" w:lineRule="auto"/>
        <w:jc w:val="both"/>
        <w:rPr>
          <w:rFonts w:ascii="Arial" w:hAnsi="Arial" w:cs="Arial"/>
        </w:rPr>
      </w:pPr>
      <w:r w:rsidRPr="003C538A">
        <w:rPr>
          <w:rFonts w:ascii="Arial" w:hAnsi="Arial" w:cs="Arial"/>
        </w:rPr>
        <w:t>…</w:t>
      </w:r>
    </w:p>
    <w:p w:rsidR="003F1994" w:rsidRPr="003C538A" w:rsidRDefault="003F1994" w:rsidP="003F1994">
      <w:pPr>
        <w:pStyle w:val="Cuerpo"/>
        <w:spacing w:line="360" w:lineRule="auto"/>
        <w:jc w:val="center"/>
        <w:rPr>
          <w:rFonts w:ascii="Arial" w:eastAsia="Arial" w:hAnsi="Arial" w:cs="Arial"/>
        </w:rPr>
      </w:pPr>
      <w:r w:rsidRPr="003C538A">
        <w:rPr>
          <w:rStyle w:val="Ninguno"/>
          <w:rFonts w:ascii="Arial" w:hAnsi="Arial" w:cs="Arial"/>
          <w:b/>
          <w:bCs/>
        </w:rPr>
        <w:t>Capítulo II</w:t>
      </w:r>
    </w:p>
    <w:p w:rsidR="003F1994" w:rsidRPr="00523644" w:rsidRDefault="003F1994" w:rsidP="003F1994">
      <w:pPr>
        <w:pStyle w:val="Cuerpo"/>
        <w:spacing w:line="360" w:lineRule="auto"/>
        <w:jc w:val="center"/>
        <w:rPr>
          <w:rStyle w:val="Ninguno"/>
          <w:rFonts w:ascii="Arial" w:hAnsi="Arial" w:cs="Arial"/>
          <w:b/>
          <w:bCs/>
        </w:rPr>
      </w:pPr>
      <w:r w:rsidRPr="003C538A">
        <w:rPr>
          <w:rStyle w:val="Ninguno"/>
          <w:rFonts w:ascii="Arial" w:hAnsi="Arial" w:cs="Arial"/>
          <w:b/>
          <w:bCs/>
        </w:rPr>
        <w:t>De</w:t>
      </w:r>
      <w:r w:rsidRPr="003C538A">
        <w:rPr>
          <w:rStyle w:val="Textoindependiente2Car"/>
          <w:rFonts w:ascii="Arial" w:hAnsi="Arial" w:cs="Arial"/>
          <w:b/>
          <w:bCs/>
        </w:rPr>
        <w:t xml:space="preserve"> </w:t>
      </w:r>
      <w:r w:rsidRPr="003C538A">
        <w:rPr>
          <w:rStyle w:val="Ninguno"/>
          <w:rFonts w:ascii="Arial" w:hAnsi="Arial" w:cs="Arial"/>
          <w:b/>
          <w:bCs/>
        </w:rPr>
        <w:t>las Obligaciones</w:t>
      </w:r>
    </w:p>
    <w:p w:rsidR="003F1994" w:rsidRPr="003C538A" w:rsidRDefault="003F1994" w:rsidP="003F1994">
      <w:pPr>
        <w:pStyle w:val="Cuerpo"/>
        <w:spacing w:line="360" w:lineRule="auto"/>
        <w:jc w:val="both"/>
        <w:rPr>
          <w:rFonts w:ascii="Arial" w:hAnsi="Arial" w:cs="Arial"/>
        </w:rPr>
      </w:pPr>
      <w:r w:rsidRPr="003C538A">
        <w:rPr>
          <w:rStyle w:val="Ninguno"/>
          <w:rFonts w:ascii="Arial" w:hAnsi="Arial" w:cs="Arial"/>
          <w:b/>
          <w:bCs/>
        </w:rPr>
        <w:t>Artículo 10.-</w:t>
      </w:r>
      <w:r w:rsidRPr="003C538A">
        <w:rPr>
          <w:rFonts w:ascii="Arial" w:hAnsi="Arial" w:cs="Arial"/>
        </w:rPr>
        <w:t xml:space="preserve"> </w:t>
      </w:r>
      <w:r>
        <w:rPr>
          <w:rFonts w:ascii="Arial" w:hAnsi="Arial" w:cs="Arial"/>
        </w:rPr>
        <w:t>…</w:t>
      </w:r>
    </w:p>
    <w:p w:rsidR="003F1994" w:rsidRPr="003C538A" w:rsidRDefault="003F1994" w:rsidP="003F1994">
      <w:pPr>
        <w:pStyle w:val="Cuerpo"/>
        <w:spacing w:line="360" w:lineRule="auto"/>
        <w:ind w:firstLine="709"/>
        <w:jc w:val="both"/>
        <w:rPr>
          <w:rFonts w:ascii="Arial" w:eastAsia="Arial" w:hAnsi="Arial" w:cs="Arial"/>
        </w:rPr>
      </w:pPr>
    </w:p>
    <w:p w:rsidR="003F1994" w:rsidRPr="007318AA" w:rsidRDefault="003F1994" w:rsidP="003F1994">
      <w:pPr>
        <w:pStyle w:val="Cuerpo"/>
        <w:spacing w:line="360" w:lineRule="auto"/>
        <w:jc w:val="both"/>
        <w:rPr>
          <w:rFonts w:ascii="Arial" w:eastAsia="Arial" w:hAnsi="Arial" w:cs="Arial"/>
        </w:rPr>
      </w:pPr>
      <w:r w:rsidRPr="007318AA">
        <w:rPr>
          <w:rFonts w:ascii="Arial" w:eastAsia="Arial" w:hAnsi="Arial" w:cs="Arial"/>
        </w:rPr>
        <w:t xml:space="preserve">Fracciones </w:t>
      </w:r>
      <w:r w:rsidRPr="007318AA">
        <w:rPr>
          <w:rFonts w:ascii="Arial" w:eastAsia="Arial" w:hAnsi="Arial" w:cs="Arial"/>
          <w:b/>
        </w:rPr>
        <w:t>I.</w:t>
      </w:r>
      <w:r w:rsidRPr="007318AA">
        <w:rPr>
          <w:rFonts w:ascii="Arial" w:eastAsia="Arial" w:hAnsi="Arial" w:cs="Arial"/>
        </w:rPr>
        <w:t xml:space="preserve"> y </w:t>
      </w:r>
      <w:r w:rsidRPr="007318AA">
        <w:rPr>
          <w:rFonts w:ascii="Arial" w:eastAsia="Arial" w:hAnsi="Arial" w:cs="Arial"/>
          <w:b/>
        </w:rPr>
        <w:t>II.</w:t>
      </w:r>
    </w:p>
    <w:p w:rsidR="003F1994" w:rsidRPr="003C538A" w:rsidRDefault="003F1994" w:rsidP="003F1994">
      <w:pPr>
        <w:pStyle w:val="Cuerpo"/>
        <w:spacing w:line="360" w:lineRule="auto"/>
        <w:jc w:val="both"/>
        <w:rPr>
          <w:rFonts w:ascii="Arial" w:hAnsi="Arial" w:cs="Arial"/>
          <w:b/>
        </w:rPr>
      </w:pPr>
    </w:p>
    <w:p w:rsidR="003F1994" w:rsidRPr="003C538A" w:rsidRDefault="003F1994" w:rsidP="003F1994">
      <w:pPr>
        <w:pStyle w:val="Cuerpo"/>
        <w:spacing w:line="360" w:lineRule="auto"/>
        <w:ind w:firstLine="709"/>
        <w:jc w:val="both"/>
        <w:rPr>
          <w:rFonts w:ascii="Arial" w:hAnsi="Arial" w:cs="Arial"/>
        </w:rPr>
      </w:pPr>
      <w:r w:rsidRPr="003C538A">
        <w:rPr>
          <w:rFonts w:ascii="Arial" w:hAnsi="Arial" w:cs="Arial"/>
        </w:rPr>
        <w:t xml:space="preserve">III. </w:t>
      </w:r>
      <w:r w:rsidRPr="007318AA">
        <w:rPr>
          <w:rFonts w:ascii="Arial" w:hAnsi="Arial" w:cs="Arial"/>
          <w:b/>
        </w:rPr>
        <w:t>Inscribir en el Registro Nacional</w:t>
      </w:r>
      <w:r w:rsidRPr="003C538A">
        <w:rPr>
          <w:rFonts w:ascii="Arial" w:hAnsi="Arial" w:cs="Arial"/>
        </w:rPr>
        <w:t>, de acuerdo con las disposiciones que se emitan en la materia, la existencia y ubicación de archivos bajo su resguardo.</w:t>
      </w:r>
    </w:p>
    <w:p w:rsidR="003F1994" w:rsidRDefault="003F1994" w:rsidP="003F1994">
      <w:pPr>
        <w:pStyle w:val="Cuerpo"/>
        <w:spacing w:line="360" w:lineRule="auto"/>
        <w:jc w:val="both"/>
        <w:rPr>
          <w:rFonts w:ascii="Arial" w:hAnsi="Arial" w:cs="Arial"/>
        </w:rPr>
      </w:pPr>
    </w:p>
    <w:p w:rsidR="003F1994" w:rsidRPr="007318AA" w:rsidRDefault="003F1994" w:rsidP="003F1994">
      <w:pPr>
        <w:pStyle w:val="Cuerpo"/>
        <w:spacing w:line="360" w:lineRule="auto"/>
        <w:jc w:val="both"/>
        <w:rPr>
          <w:rFonts w:ascii="Arial" w:hAnsi="Arial" w:cs="Arial"/>
          <w:b/>
        </w:rPr>
      </w:pPr>
      <w:r w:rsidRPr="003C538A">
        <w:rPr>
          <w:rFonts w:ascii="Arial" w:hAnsi="Arial" w:cs="Arial"/>
        </w:rPr>
        <w:t xml:space="preserve">Fracciones de la </w:t>
      </w:r>
      <w:r w:rsidRPr="007318AA">
        <w:rPr>
          <w:rFonts w:ascii="Arial" w:hAnsi="Arial" w:cs="Arial"/>
          <w:b/>
        </w:rPr>
        <w:t>IV.</w:t>
      </w:r>
      <w:r>
        <w:rPr>
          <w:rFonts w:ascii="Arial" w:hAnsi="Arial" w:cs="Arial"/>
        </w:rPr>
        <w:t xml:space="preserve"> a la </w:t>
      </w:r>
      <w:r w:rsidRPr="007318AA">
        <w:rPr>
          <w:rFonts w:ascii="Arial" w:hAnsi="Arial" w:cs="Arial"/>
          <w:b/>
        </w:rPr>
        <w:t>XIII.</w:t>
      </w:r>
    </w:p>
    <w:p w:rsidR="003F1994" w:rsidRPr="003C538A" w:rsidRDefault="003F1994" w:rsidP="003F1994">
      <w:pPr>
        <w:pStyle w:val="Cuerpo"/>
        <w:spacing w:line="360" w:lineRule="auto"/>
        <w:jc w:val="both"/>
        <w:rPr>
          <w:rFonts w:ascii="Arial" w:hAnsi="Arial" w:cs="Arial"/>
        </w:rPr>
      </w:pPr>
    </w:p>
    <w:p w:rsidR="003F1994" w:rsidRDefault="003F1994" w:rsidP="003F1994">
      <w:pPr>
        <w:pStyle w:val="Cuerpo"/>
        <w:spacing w:line="360" w:lineRule="auto"/>
        <w:ind w:firstLine="709"/>
        <w:jc w:val="both"/>
        <w:rPr>
          <w:rFonts w:ascii="Arial" w:hAnsi="Arial" w:cs="Arial"/>
        </w:rPr>
      </w:pPr>
      <w:r w:rsidRPr="003C538A">
        <w:rPr>
          <w:rFonts w:ascii="Arial" w:hAnsi="Arial" w:cs="Arial"/>
          <w:b/>
        </w:rPr>
        <w:t xml:space="preserve">XIV. </w:t>
      </w:r>
      <w:r w:rsidRPr="003C538A">
        <w:rPr>
          <w:rFonts w:ascii="Arial" w:hAnsi="Arial" w:cs="Arial"/>
        </w:rPr>
        <w:t xml:space="preserve">Las demás disposiciones establecidas en la presente Ley y otras disposiciones aplicables. Los fideicomisos y fondos públicos que no cuenten con estructura orgánica, así como cualquier persona física que reciba y ejerza recursos públicos, o realice actos de autoridad en el Estado de Yucatán y sus municipios, estarán obligados a cumplir con las disposiciones de las fracciones I, </w:t>
      </w:r>
      <w:r w:rsidRPr="007318AA">
        <w:rPr>
          <w:rFonts w:ascii="Arial" w:hAnsi="Arial" w:cs="Arial"/>
          <w:b/>
        </w:rPr>
        <w:t>V, VI, VIII</w:t>
      </w:r>
      <w:r w:rsidRPr="003C538A">
        <w:rPr>
          <w:rFonts w:ascii="Arial" w:hAnsi="Arial" w:cs="Arial"/>
        </w:rPr>
        <w:t xml:space="preserve"> y X del presente artículo.</w:t>
      </w:r>
    </w:p>
    <w:p w:rsidR="003F1994" w:rsidRDefault="003F1994" w:rsidP="003F1994">
      <w:pPr>
        <w:pStyle w:val="Cuerpo"/>
        <w:spacing w:line="360" w:lineRule="auto"/>
        <w:ind w:firstLine="709"/>
        <w:jc w:val="both"/>
        <w:rPr>
          <w:rFonts w:ascii="Arial" w:hAnsi="Arial" w:cs="Arial"/>
        </w:rPr>
      </w:pPr>
    </w:p>
    <w:p w:rsidR="003F1994" w:rsidRPr="003C538A" w:rsidRDefault="003F1994" w:rsidP="003F1994">
      <w:pPr>
        <w:spacing w:line="360" w:lineRule="auto"/>
        <w:rPr>
          <w:rFonts w:ascii="Arial" w:hAnsi="Arial" w:cs="Arial"/>
          <w:b/>
        </w:rPr>
      </w:pPr>
      <w:r>
        <w:rPr>
          <w:rFonts w:ascii="Arial" w:eastAsia="Arial Unicode MS" w:hAnsi="Arial" w:cs="Arial"/>
          <w:color w:val="000000"/>
          <w:u w:color="000000"/>
          <w:bdr w:val="nil"/>
          <w:lang w:eastAsia="es-MX"/>
        </w:rPr>
        <w:t>…</w:t>
      </w:r>
    </w:p>
    <w:p w:rsidR="003F1994" w:rsidRPr="003C538A" w:rsidRDefault="003F1994" w:rsidP="003F1994">
      <w:pPr>
        <w:spacing w:line="360" w:lineRule="auto"/>
        <w:rPr>
          <w:rFonts w:ascii="Arial" w:hAnsi="Arial" w:cs="Arial"/>
        </w:rPr>
      </w:pPr>
      <w:r w:rsidRPr="003C538A">
        <w:rPr>
          <w:rFonts w:ascii="Arial" w:hAnsi="Arial" w:cs="Arial"/>
          <w:b/>
        </w:rPr>
        <w:t xml:space="preserve">Artículo 30.- </w:t>
      </w:r>
      <w:r w:rsidRPr="007318AA">
        <w:rPr>
          <w:rFonts w:ascii="Arial" w:hAnsi="Arial" w:cs="Arial"/>
        </w:rPr>
        <w:t>…</w:t>
      </w:r>
    </w:p>
    <w:p w:rsidR="003F1994" w:rsidRPr="003C538A" w:rsidRDefault="003F1994" w:rsidP="003F1994">
      <w:pPr>
        <w:spacing w:line="360" w:lineRule="auto"/>
        <w:rPr>
          <w:rFonts w:ascii="Arial" w:hAnsi="Arial" w:cs="Arial"/>
        </w:rPr>
      </w:pPr>
      <w:r w:rsidRPr="003C538A">
        <w:rPr>
          <w:rFonts w:ascii="Arial" w:hAnsi="Arial" w:cs="Arial"/>
        </w:rPr>
        <w:t xml:space="preserve">Fracciones de la </w:t>
      </w:r>
      <w:r w:rsidRPr="007318AA">
        <w:rPr>
          <w:rFonts w:ascii="Arial" w:hAnsi="Arial" w:cs="Arial"/>
          <w:b/>
        </w:rPr>
        <w:t>I.</w:t>
      </w:r>
      <w:r w:rsidRPr="003C538A">
        <w:rPr>
          <w:rFonts w:ascii="Arial" w:hAnsi="Arial" w:cs="Arial"/>
        </w:rPr>
        <w:t xml:space="preserve"> a la </w:t>
      </w:r>
      <w:r w:rsidRPr="007318AA">
        <w:rPr>
          <w:rFonts w:ascii="Arial" w:hAnsi="Arial" w:cs="Arial"/>
          <w:b/>
        </w:rPr>
        <w:t>XII.</w:t>
      </w:r>
    </w:p>
    <w:p w:rsidR="003F1994" w:rsidRDefault="003F1994" w:rsidP="003F1994">
      <w:pPr>
        <w:pStyle w:val="Cuerpo"/>
        <w:spacing w:line="360" w:lineRule="auto"/>
        <w:ind w:firstLine="709"/>
        <w:jc w:val="both"/>
        <w:rPr>
          <w:rFonts w:ascii="Arial" w:hAnsi="Arial" w:cs="Arial"/>
          <w:b/>
        </w:rPr>
      </w:pPr>
      <w:r w:rsidRPr="003C538A">
        <w:rPr>
          <w:rFonts w:ascii="Arial" w:hAnsi="Arial" w:cs="Arial"/>
          <w:b/>
        </w:rPr>
        <w:t>XIII.</w:t>
      </w:r>
      <w:r w:rsidRPr="003C538A">
        <w:rPr>
          <w:rFonts w:ascii="Arial" w:hAnsi="Arial" w:cs="Arial"/>
        </w:rPr>
        <w:t xml:space="preserve"> </w:t>
      </w:r>
      <w:r w:rsidRPr="007318AA">
        <w:rPr>
          <w:rFonts w:ascii="Arial" w:hAnsi="Arial" w:cs="Arial"/>
          <w:b/>
        </w:rPr>
        <w:t>Se deroga</w:t>
      </w:r>
    </w:p>
    <w:p w:rsidR="003F1994" w:rsidRDefault="003F1994" w:rsidP="003F1994">
      <w:pPr>
        <w:pStyle w:val="Cuerpo"/>
        <w:spacing w:line="360" w:lineRule="auto"/>
        <w:jc w:val="both"/>
        <w:rPr>
          <w:rFonts w:ascii="Arial" w:hAnsi="Arial" w:cs="Arial"/>
          <w:b/>
        </w:rPr>
      </w:pPr>
    </w:p>
    <w:p w:rsidR="003F1994" w:rsidRPr="003C538A" w:rsidRDefault="003F1994" w:rsidP="003F1994">
      <w:pPr>
        <w:pStyle w:val="Cuerpo"/>
        <w:spacing w:line="360" w:lineRule="auto"/>
        <w:jc w:val="both"/>
        <w:rPr>
          <w:rFonts w:ascii="Arial" w:hAnsi="Arial" w:cs="Arial"/>
        </w:rPr>
      </w:pPr>
      <w:r w:rsidRPr="007318AA">
        <w:rPr>
          <w:rFonts w:ascii="Arial" w:hAnsi="Arial" w:cs="Arial"/>
        </w:rPr>
        <w:t>…</w:t>
      </w:r>
    </w:p>
    <w:p w:rsidR="003F1994" w:rsidRPr="003C538A" w:rsidRDefault="003F1994" w:rsidP="003F1994">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Style w:val="Ninguno"/>
          <w:rFonts w:ascii="Arial" w:hAnsi="Arial" w:cs="Arial"/>
          <w:b/>
          <w:bCs/>
          <w:color w:val="auto"/>
        </w:rPr>
      </w:pPr>
      <w:r w:rsidRPr="003C538A">
        <w:rPr>
          <w:rStyle w:val="Ninguno"/>
          <w:rFonts w:ascii="Arial" w:hAnsi="Arial" w:cs="Arial"/>
          <w:b/>
          <w:bCs/>
          <w:color w:val="auto"/>
        </w:rPr>
        <w:t>Capítulo X</w:t>
      </w:r>
    </w:p>
    <w:p w:rsidR="003F1994" w:rsidRPr="003C538A" w:rsidRDefault="003F1994" w:rsidP="003F1994">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Style w:val="Ninguno"/>
          <w:rFonts w:ascii="Arial" w:hAnsi="Arial" w:cs="Arial"/>
          <w:b/>
          <w:bCs/>
          <w:color w:val="auto"/>
        </w:rPr>
      </w:pPr>
      <w:r w:rsidRPr="003C538A">
        <w:rPr>
          <w:rStyle w:val="Ninguno"/>
          <w:rFonts w:ascii="Arial" w:hAnsi="Arial" w:cs="Arial"/>
          <w:b/>
          <w:bCs/>
          <w:color w:val="auto"/>
        </w:rPr>
        <w:t>De los Documentos Reservados y Confidenciales</w:t>
      </w:r>
    </w:p>
    <w:p w:rsidR="003F1994" w:rsidRPr="003C538A" w:rsidRDefault="003F1994" w:rsidP="003F1994">
      <w:pPr>
        <w:pStyle w:val="Cuerpo"/>
        <w:spacing w:line="360" w:lineRule="auto"/>
        <w:ind w:firstLine="709"/>
        <w:jc w:val="both"/>
        <w:rPr>
          <w:rFonts w:ascii="Arial" w:eastAsia="Arial" w:hAnsi="Arial" w:cs="Arial"/>
        </w:rPr>
      </w:pPr>
    </w:p>
    <w:p w:rsidR="003F1994" w:rsidRPr="003C538A" w:rsidRDefault="003F1994" w:rsidP="003F1994">
      <w:pPr>
        <w:spacing w:line="360" w:lineRule="auto"/>
        <w:jc w:val="both"/>
        <w:rPr>
          <w:rFonts w:ascii="Arial" w:hAnsi="Arial" w:cs="Arial"/>
        </w:rPr>
      </w:pPr>
      <w:r w:rsidRPr="003C538A">
        <w:rPr>
          <w:rFonts w:ascii="Arial" w:hAnsi="Arial" w:cs="Arial"/>
          <w:b/>
        </w:rPr>
        <w:t>Artículo 56.-</w:t>
      </w:r>
      <w:r w:rsidRPr="003C538A">
        <w:rPr>
          <w:rFonts w:ascii="Arial" w:hAnsi="Arial" w:cs="Arial"/>
        </w:rPr>
        <w:t xml:space="preserve"> </w:t>
      </w:r>
      <w:r w:rsidRPr="007318AA">
        <w:rPr>
          <w:rFonts w:ascii="Arial" w:hAnsi="Arial" w:cs="Arial"/>
          <w:b/>
        </w:rPr>
        <w:t>Se deroga</w:t>
      </w:r>
    </w:p>
    <w:p w:rsidR="003F1994" w:rsidRPr="003C538A" w:rsidRDefault="003F1994" w:rsidP="003F1994">
      <w:pPr>
        <w:spacing w:line="360" w:lineRule="auto"/>
        <w:jc w:val="both"/>
        <w:rPr>
          <w:rFonts w:ascii="Arial" w:hAnsi="Arial" w:cs="Arial"/>
        </w:rPr>
      </w:pPr>
      <w:r w:rsidRPr="003C538A">
        <w:rPr>
          <w:rFonts w:ascii="Arial" w:hAnsi="Arial" w:cs="Arial"/>
          <w:b/>
        </w:rPr>
        <w:t>Artículo 57.-</w:t>
      </w:r>
      <w:r w:rsidRPr="003C538A">
        <w:rPr>
          <w:rFonts w:ascii="Arial" w:hAnsi="Arial" w:cs="Arial"/>
        </w:rPr>
        <w:t xml:space="preserve"> </w:t>
      </w:r>
      <w:r w:rsidRPr="007318AA">
        <w:rPr>
          <w:rFonts w:ascii="Arial" w:hAnsi="Arial" w:cs="Arial"/>
          <w:b/>
        </w:rPr>
        <w:t>Se deroga</w:t>
      </w:r>
    </w:p>
    <w:p w:rsidR="003F1994" w:rsidRPr="007318AA" w:rsidRDefault="003F1994" w:rsidP="003F1994">
      <w:pPr>
        <w:spacing w:line="360" w:lineRule="auto"/>
        <w:jc w:val="both"/>
        <w:rPr>
          <w:rFonts w:ascii="Arial" w:hAnsi="Arial" w:cs="Arial"/>
          <w:b/>
        </w:rPr>
      </w:pPr>
      <w:r w:rsidRPr="003C538A">
        <w:rPr>
          <w:rFonts w:ascii="Arial" w:hAnsi="Arial" w:cs="Arial"/>
          <w:b/>
        </w:rPr>
        <w:t>Artículo 58.-</w:t>
      </w:r>
      <w:r w:rsidRPr="003C538A">
        <w:rPr>
          <w:rFonts w:ascii="Arial" w:hAnsi="Arial" w:cs="Arial"/>
        </w:rPr>
        <w:t xml:space="preserve"> </w:t>
      </w:r>
      <w:r w:rsidRPr="007318AA">
        <w:rPr>
          <w:rFonts w:ascii="Arial" w:hAnsi="Arial" w:cs="Arial"/>
          <w:b/>
        </w:rPr>
        <w:t>Se deroga</w:t>
      </w:r>
    </w:p>
    <w:p w:rsidR="003F1994" w:rsidRPr="003C538A" w:rsidRDefault="003F1994" w:rsidP="003F1994">
      <w:pPr>
        <w:spacing w:line="360" w:lineRule="auto"/>
        <w:jc w:val="both"/>
        <w:rPr>
          <w:rFonts w:ascii="Arial" w:hAnsi="Arial" w:cs="Arial"/>
        </w:rPr>
      </w:pPr>
      <w:r w:rsidRPr="003C538A">
        <w:rPr>
          <w:rFonts w:ascii="Arial" w:hAnsi="Arial" w:cs="Arial"/>
          <w:b/>
        </w:rPr>
        <w:t>Artículo 59.-</w:t>
      </w:r>
      <w:r w:rsidRPr="003C538A">
        <w:rPr>
          <w:rFonts w:ascii="Arial" w:hAnsi="Arial" w:cs="Arial"/>
        </w:rPr>
        <w:t xml:space="preserve"> </w:t>
      </w:r>
      <w:r w:rsidRPr="007318AA">
        <w:rPr>
          <w:rFonts w:ascii="Arial" w:hAnsi="Arial" w:cs="Arial"/>
          <w:b/>
        </w:rPr>
        <w:t>Se deroga</w:t>
      </w:r>
    </w:p>
    <w:p w:rsidR="003F1994" w:rsidRPr="003C538A" w:rsidRDefault="003F1994" w:rsidP="003F1994">
      <w:pPr>
        <w:spacing w:line="360" w:lineRule="auto"/>
        <w:jc w:val="both"/>
        <w:rPr>
          <w:rFonts w:ascii="Arial" w:hAnsi="Arial" w:cs="Arial"/>
        </w:rPr>
      </w:pPr>
      <w:r w:rsidRPr="003C538A">
        <w:rPr>
          <w:rFonts w:ascii="Arial" w:hAnsi="Arial" w:cs="Arial"/>
          <w:b/>
        </w:rPr>
        <w:t>Artículo 60.-</w:t>
      </w:r>
      <w:r w:rsidRPr="003C538A">
        <w:rPr>
          <w:rFonts w:ascii="Arial" w:hAnsi="Arial" w:cs="Arial"/>
        </w:rPr>
        <w:t xml:space="preserve"> </w:t>
      </w:r>
      <w:r w:rsidRPr="007318AA">
        <w:rPr>
          <w:rFonts w:ascii="Arial" w:hAnsi="Arial" w:cs="Arial"/>
          <w:b/>
        </w:rPr>
        <w:t>Se deroga</w:t>
      </w:r>
    </w:p>
    <w:p w:rsidR="003F1994" w:rsidRPr="003C538A" w:rsidRDefault="003F1994" w:rsidP="003F1994">
      <w:pPr>
        <w:spacing w:line="360" w:lineRule="auto"/>
        <w:jc w:val="both"/>
        <w:rPr>
          <w:rFonts w:ascii="Arial" w:hAnsi="Arial" w:cs="Arial"/>
        </w:rPr>
      </w:pPr>
      <w:r w:rsidRPr="003C538A">
        <w:rPr>
          <w:rFonts w:ascii="Arial" w:hAnsi="Arial" w:cs="Arial"/>
          <w:b/>
        </w:rPr>
        <w:t>Artículo 61.-</w:t>
      </w:r>
      <w:r w:rsidRPr="003C538A">
        <w:rPr>
          <w:rFonts w:ascii="Arial" w:hAnsi="Arial" w:cs="Arial"/>
        </w:rPr>
        <w:t xml:space="preserve"> </w:t>
      </w:r>
      <w:r w:rsidRPr="007318AA">
        <w:rPr>
          <w:rFonts w:ascii="Arial" w:hAnsi="Arial" w:cs="Arial"/>
          <w:b/>
        </w:rPr>
        <w:t>Se deroga</w:t>
      </w:r>
    </w:p>
    <w:p w:rsidR="003F1994" w:rsidRPr="007318AA" w:rsidRDefault="003F1994" w:rsidP="003F1994">
      <w:pPr>
        <w:spacing w:line="360" w:lineRule="auto"/>
        <w:jc w:val="both"/>
        <w:rPr>
          <w:rFonts w:ascii="Arial" w:hAnsi="Arial" w:cs="Arial"/>
          <w:b/>
        </w:rPr>
      </w:pPr>
      <w:r w:rsidRPr="003C538A">
        <w:rPr>
          <w:rFonts w:ascii="Arial" w:hAnsi="Arial" w:cs="Arial"/>
          <w:b/>
        </w:rPr>
        <w:t>Artículo 62.-</w:t>
      </w:r>
      <w:r w:rsidRPr="003C538A">
        <w:rPr>
          <w:rFonts w:ascii="Arial" w:hAnsi="Arial" w:cs="Arial"/>
        </w:rPr>
        <w:t xml:space="preserve"> </w:t>
      </w:r>
      <w:r w:rsidRPr="007318AA">
        <w:rPr>
          <w:rFonts w:ascii="Arial" w:hAnsi="Arial" w:cs="Arial"/>
          <w:b/>
        </w:rPr>
        <w:t>Se deroga</w:t>
      </w:r>
    </w:p>
    <w:p w:rsidR="003F1994" w:rsidRPr="003C538A" w:rsidRDefault="003F1994" w:rsidP="003F1994">
      <w:pPr>
        <w:pStyle w:val="Cuerpo"/>
        <w:spacing w:line="360" w:lineRule="auto"/>
        <w:jc w:val="both"/>
        <w:rPr>
          <w:rFonts w:ascii="Arial" w:hAnsi="Arial" w:cs="Arial"/>
        </w:rPr>
      </w:pPr>
      <w:r w:rsidRPr="003C538A">
        <w:rPr>
          <w:rFonts w:ascii="Arial" w:hAnsi="Arial" w:cs="Arial"/>
          <w:b/>
        </w:rPr>
        <w:t>Artículo 63.-</w:t>
      </w:r>
      <w:r w:rsidRPr="003C538A">
        <w:rPr>
          <w:rFonts w:ascii="Arial" w:hAnsi="Arial" w:cs="Arial"/>
        </w:rPr>
        <w:t xml:space="preserve"> </w:t>
      </w:r>
      <w:r w:rsidRPr="007318AA">
        <w:rPr>
          <w:rFonts w:ascii="Arial" w:hAnsi="Arial" w:cs="Arial"/>
          <w:b/>
        </w:rPr>
        <w:t>Se deroga</w:t>
      </w:r>
    </w:p>
    <w:p w:rsidR="003F1994" w:rsidRPr="003C538A" w:rsidRDefault="003F1994" w:rsidP="003F1994">
      <w:pPr>
        <w:pStyle w:val="Cuerpo"/>
        <w:spacing w:line="360" w:lineRule="auto"/>
        <w:jc w:val="both"/>
        <w:rPr>
          <w:rFonts w:ascii="Arial" w:hAnsi="Arial" w:cs="Arial"/>
        </w:rPr>
      </w:pPr>
    </w:p>
    <w:p w:rsidR="003F1994" w:rsidRDefault="003F1994" w:rsidP="003F1994">
      <w:pPr>
        <w:pStyle w:val="Cuerpo"/>
        <w:spacing w:line="360" w:lineRule="auto"/>
        <w:jc w:val="both"/>
        <w:rPr>
          <w:rFonts w:ascii="Arial" w:hAnsi="Arial" w:cs="Arial"/>
        </w:rPr>
      </w:pPr>
      <w:r w:rsidRPr="003C538A">
        <w:rPr>
          <w:rStyle w:val="Ninguno"/>
          <w:rFonts w:ascii="Arial" w:hAnsi="Arial" w:cs="Arial"/>
          <w:b/>
          <w:bCs/>
        </w:rPr>
        <w:t>Artículo 87.-</w:t>
      </w:r>
      <w:r>
        <w:rPr>
          <w:rFonts w:ascii="Arial" w:hAnsi="Arial" w:cs="Arial"/>
        </w:rPr>
        <w:t xml:space="preserve"> …</w:t>
      </w:r>
    </w:p>
    <w:p w:rsidR="003F1994" w:rsidRPr="005959EB" w:rsidRDefault="003F1994" w:rsidP="003F1994">
      <w:pPr>
        <w:pStyle w:val="Cuerpo"/>
        <w:spacing w:line="360" w:lineRule="auto"/>
        <w:jc w:val="both"/>
        <w:rPr>
          <w:rFonts w:ascii="Arial" w:eastAsia="Arial" w:hAnsi="Arial" w:cs="Arial"/>
        </w:rPr>
      </w:pPr>
    </w:p>
    <w:p w:rsidR="003F1994" w:rsidRDefault="003F1994" w:rsidP="003F1994">
      <w:pPr>
        <w:pStyle w:val="Cuerpo"/>
        <w:spacing w:line="360" w:lineRule="auto"/>
        <w:jc w:val="both"/>
        <w:rPr>
          <w:rFonts w:ascii="Arial" w:hAnsi="Arial" w:cs="Arial"/>
        </w:rPr>
      </w:pPr>
      <w:r>
        <w:rPr>
          <w:rFonts w:ascii="Arial" w:hAnsi="Arial" w:cs="Arial"/>
        </w:rPr>
        <w:t>Fracciones de la I. a la XIII.</w:t>
      </w:r>
    </w:p>
    <w:p w:rsidR="003F1994" w:rsidRPr="003C538A" w:rsidRDefault="003F1994" w:rsidP="003F1994">
      <w:pPr>
        <w:pStyle w:val="Cuerpo"/>
        <w:spacing w:line="360" w:lineRule="auto"/>
        <w:jc w:val="both"/>
        <w:rPr>
          <w:rFonts w:ascii="Arial" w:hAnsi="Arial" w:cs="Arial"/>
        </w:rPr>
      </w:pPr>
    </w:p>
    <w:p w:rsidR="003F1994" w:rsidRPr="007318AA" w:rsidRDefault="003F1994" w:rsidP="003F1994">
      <w:pPr>
        <w:pStyle w:val="Cuerpo"/>
        <w:spacing w:line="360" w:lineRule="auto"/>
        <w:ind w:firstLine="709"/>
        <w:jc w:val="both"/>
        <w:rPr>
          <w:rFonts w:ascii="Arial" w:eastAsia="Arial" w:hAnsi="Arial" w:cs="Arial"/>
        </w:rPr>
      </w:pPr>
      <w:r w:rsidRPr="007318AA">
        <w:rPr>
          <w:rFonts w:ascii="Arial" w:eastAsia="Arial" w:hAnsi="Arial" w:cs="Arial"/>
        </w:rPr>
        <w:t xml:space="preserve">XIV. </w:t>
      </w:r>
      <w:r w:rsidRPr="0055062B">
        <w:rPr>
          <w:rFonts w:ascii="Arial" w:eastAsia="Arial" w:hAnsi="Arial" w:cs="Arial"/>
          <w:b/>
        </w:rPr>
        <w:t>Se deroga</w:t>
      </w:r>
    </w:p>
    <w:p w:rsidR="003F1994" w:rsidRDefault="003F1994" w:rsidP="003F1994">
      <w:pPr>
        <w:pStyle w:val="Cuerpo"/>
        <w:spacing w:line="360" w:lineRule="auto"/>
        <w:jc w:val="both"/>
        <w:rPr>
          <w:rFonts w:ascii="Arial" w:eastAsia="Arial" w:hAnsi="Arial" w:cs="Arial"/>
          <w:b/>
          <w:u w:val="single"/>
        </w:rPr>
      </w:pPr>
    </w:p>
    <w:p w:rsidR="003F1994" w:rsidRPr="007318AA" w:rsidRDefault="003F1994" w:rsidP="003F1994">
      <w:pPr>
        <w:pStyle w:val="Cuerpo"/>
        <w:spacing w:line="360" w:lineRule="auto"/>
        <w:jc w:val="both"/>
        <w:rPr>
          <w:rFonts w:ascii="Arial" w:hAnsi="Arial" w:cs="Arial"/>
        </w:rPr>
      </w:pPr>
      <w:r w:rsidRPr="007318AA">
        <w:rPr>
          <w:rFonts w:ascii="Arial" w:eastAsia="Arial" w:hAnsi="Arial" w:cs="Arial"/>
        </w:rPr>
        <w:t>…</w:t>
      </w:r>
    </w:p>
    <w:p w:rsidR="003F1994" w:rsidRPr="003C538A" w:rsidRDefault="003F1994" w:rsidP="003F1994">
      <w:pPr>
        <w:pStyle w:val="Cuerpo"/>
        <w:spacing w:line="360" w:lineRule="auto"/>
        <w:jc w:val="both"/>
        <w:rPr>
          <w:rStyle w:val="Ninguno"/>
          <w:rFonts w:ascii="Arial" w:hAnsi="Arial" w:cs="Arial"/>
          <w:b/>
          <w:bCs/>
        </w:rPr>
      </w:pPr>
    </w:p>
    <w:p w:rsidR="003F1994" w:rsidRPr="007318AA" w:rsidRDefault="003F1994" w:rsidP="003F1994">
      <w:pPr>
        <w:pStyle w:val="Cuerpo"/>
        <w:spacing w:line="360" w:lineRule="auto"/>
        <w:jc w:val="both"/>
        <w:rPr>
          <w:rFonts w:ascii="Arial" w:hAnsi="Arial" w:cs="Arial"/>
        </w:rPr>
      </w:pPr>
      <w:r w:rsidRPr="003C538A">
        <w:rPr>
          <w:rStyle w:val="Ninguno"/>
          <w:rFonts w:ascii="Arial" w:hAnsi="Arial" w:cs="Arial"/>
          <w:b/>
          <w:bCs/>
        </w:rPr>
        <w:t xml:space="preserve">Artículo 88.- </w:t>
      </w:r>
      <w:r>
        <w:rPr>
          <w:rFonts w:ascii="Arial" w:hAnsi="Arial" w:cs="Arial"/>
        </w:rPr>
        <w:t>…</w:t>
      </w:r>
      <w:r w:rsidRPr="007318AA">
        <w:rPr>
          <w:rFonts w:ascii="Arial" w:hAnsi="Arial" w:cs="Arial"/>
        </w:rPr>
        <w:t xml:space="preserve"> </w:t>
      </w:r>
    </w:p>
    <w:p w:rsidR="003F1994" w:rsidRPr="007318AA" w:rsidRDefault="003F1994" w:rsidP="003F1994">
      <w:pPr>
        <w:pStyle w:val="Cuerpo"/>
        <w:spacing w:line="360" w:lineRule="auto"/>
        <w:jc w:val="both"/>
        <w:rPr>
          <w:rFonts w:ascii="Arial" w:eastAsia="Arial" w:hAnsi="Arial" w:cs="Arial"/>
        </w:rPr>
      </w:pPr>
    </w:p>
    <w:p w:rsidR="003F1994" w:rsidRPr="007318AA" w:rsidRDefault="003F1994" w:rsidP="003F1994">
      <w:pPr>
        <w:pStyle w:val="Cuerpo"/>
        <w:spacing w:line="360" w:lineRule="auto"/>
        <w:ind w:firstLine="709"/>
        <w:jc w:val="both"/>
        <w:rPr>
          <w:rFonts w:ascii="Arial" w:hAnsi="Arial" w:cs="Arial"/>
        </w:rPr>
      </w:pPr>
      <w:r w:rsidRPr="003C538A">
        <w:rPr>
          <w:rFonts w:ascii="Arial" w:eastAsia="Arial" w:hAnsi="Arial" w:cs="Arial"/>
          <w:b/>
        </w:rPr>
        <w:t>I.</w:t>
      </w:r>
      <w:r w:rsidRPr="003C538A">
        <w:rPr>
          <w:rFonts w:ascii="Arial" w:eastAsia="Arial" w:hAnsi="Arial" w:cs="Arial"/>
        </w:rPr>
        <w:t xml:space="preserve"> El Director del Archivo General del Estado de Yucat</w:t>
      </w:r>
      <w:r w:rsidRPr="003C538A">
        <w:rPr>
          <w:rFonts w:ascii="Arial" w:hAnsi="Arial" w:cs="Arial"/>
        </w:rPr>
        <w:t xml:space="preserve">án; </w:t>
      </w:r>
      <w:r w:rsidRPr="007318AA">
        <w:rPr>
          <w:rFonts w:ascii="Arial" w:hAnsi="Arial" w:cs="Arial"/>
          <w:b/>
        </w:rPr>
        <w:t>quien fungirá como presidente;</w:t>
      </w:r>
    </w:p>
    <w:p w:rsidR="003F1994" w:rsidRPr="007318AA" w:rsidRDefault="003F1994" w:rsidP="003F1994">
      <w:pPr>
        <w:pStyle w:val="Cuerpo"/>
        <w:spacing w:line="360" w:lineRule="auto"/>
        <w:ind w:firstLine="709"/>
        <w:jc w:val="both"/>
        <w:rPr>
          <w:rFonts w:ascii="Arial" w:hAnsi="Arial" w:cs="Arial"/>
          <w:b/>
        </w:rPr>
      </w:pPr>
    </w:p>
    <w:p w:rsidR="003F1994" w:rsidRPr="003C538A" w:rsidRDefault="003F1994" w:rsidP="003F1994">
      <w:pPr>
        <w:pStyle w:val="Cuerpo"/>
        <w:spacing w:line="360" w:lineRule="auto"/>
        <w:ind w:firstLine="709"/>
        <w:jc w:val="both"/>
        <w:rPr>
          <w:rFonts w:ascii="Arial" w:hAnsi="Arial" w:cs="Arial"/>
        </w:rPr>
      </w:pPr>
      <w:r w:rsidRPr="003C538A">
        <w:rPr>
          <w:rFonts w:ascii="Arial" w:hAnsi="Arial" w:cs="Arial"/>
          <w:b/>
        </w:rPr>
        <w:t>II.</w:t>
      </w:r>
      <w:r w:rsidRPr="003C538A">
        <w:rPr>
          <w:rFonts w:ascii="Arial" w:hAnsi="Arial" w:cs="Arial"/>
        </w:rPr>
        <w:t xml:space="preserve"> </w:t>
      </w:r>
      <w:r w:rsidRPr="00FA7849">
        <w:rPr>
          <w:rFonts w:ascii="Arial" w:hAnsi="Arial" w:cs="Arial"/>
          <w:b/>
        </w:rPr>
        <w:t>El titular de la Secretaría General de Gobierno</w:t>
      </w:r>
      <w:r w:rsidRPr="003C538A">
        <w:rPr>
          <w:rFonts w:ascii="Arial" w:hAnsi="Arial" w:cs="Arial"/>
        </w:rPr>
        <w:t>;</w:t>
      </w:r>
    </w:p>
    <w:p w:rsidR="003F1994" w:rsidRPr="003C538A" w:rsidRDefault="003F1994" w:rsidP="003F1994">
      <w:pPr>
        <w:pStyle w:val="Cuerpo"/>
        <w:spacing w:line="360" w:lineRule="auto"/>
        <w:ind w:firstLine="709"/>
        <w:jc w:val="both"/>
        <w:rPr>
          <w:rFonts w:ascii="Arial" w:hAnsi="Arial" w:cs="Arial"/>
          <w:b/>
        </w:rPr>
      </w:pPr>
    </w:p>
    <w:p w:rsidR="003F1994" w:rsidRPr="003C538A" w:rsidRDefault="003F1994" w:rsidP="003F1994">
      <w:pPr>
        <w:pStyle w:val="Cuerpo"/>
        <w:spacing w:line="360" w:lineRule="auto"/>
        <w:jc w:val="both"/>
        <w:rPr>
          <w:rFonts w:ascii="Arial" w:hAnsi="Arial" w:cs="Arial"/>
          <w:b/>
        </w:rPr>
      </w:pPr>
      <w:r w:rsidRPr="00FA7849">
        <w:rPr>
          <w:rFonts w:ascii="Arial" w:hAnsi="Arial" w:cs="Arial"/>
        </w:rPr>
        <w:t>Fracciones de la</w:t>
      </w:r>
      <w:r>
        <w:rPr>
          <w:rFonts w:ascii="Arial" w:hAnsi="Arial" w:cs="Arial"/>
          <w:b/>
        </w:rPr>
        <w:t xml:space="preserve"> III. </w:t>
      </w:r>
      <w:r w:rsidRPr="00FA7849">
        <w:rPr>
          <w:rFonts w:ascii="Arial" w:hAnsi="Arial" w:cs="Arial"/>
        </w:rPr>
        <w:t xml:space="preserve">a la </w:t>
      </w:r>
      <w:r>
        <w:rPr>
          <w:rFonts w:ascii="Arial" w:hAnsi="Arial" w:cs="Arial"/>
          <w:b/>
        </w:rPr>
        <w:t>IX.</w:t>
      </w:r>
    </w:p>
    <w:p w:rsidR="003F1994" w:rsidRDefault="003F1994" w:rsidP="003F1994">
      <w:pPr>
        <w:pStyle w:val="Cuerpo"/>
        <w:spacing w:line="360" w:lineRule="auto"/>
        <w:ind w:firstLine="709"/>
        <w:jc w:val="both"/>
        <w:rPr>
          <w:rFonts w:ascii="Arial" w:hAnsi="Arial" w:cs="Arial"/>
          <w:b/>
        </w:rPr>
      </w:pPr>
    </w:p>
    <w:p w:rsidR="003F1994" w:rsidRPr="00FA7849" w:rsidRDefault="003F1994" w:rsidP="003F1994">
      <w:pPr>
        <w:pStyle w:val="Cuerpo"/>
        <w:spacing w:line="360" w:lineRule="auto"/>
        <w:ind w:firstLine="709"/>
        <w:jc w:val="both"/>
        <w:rPr>
          <w:rFonts w:ascii="Arial" w:hAnsi="Arial" w:cs="Arial"/>
          <w:b/>
        </w:rPr>
      </w:pPr>
      <w:r w:rsidRPr="00FA7849">
        <w:rPr>
          <w:rFonts w:ascii="Arial" w:hAnsi="Arial" w:cs="Arial"/>
          <w:b/>
        </w:rPr>
        <w:t>X. Un representante de la Delegación Estatal del Instituto Nacional de Estadística y Geografía en Yucatán, preferentemente de la Subdelegación de Estadística</w:t>
      </w:r>
    </w:p>
    <w:p w:rsidR="003F1994" w:rsidRPr="003C538A" w:rsidRDefault="003F1994" w:rsidP="003F1994">
      <w:pPr>
        <w:pStyle w:val="Cuerpo"/>
        <w:spacing w:line="360" w:lineRule="auto"/>
        <w:ind w:firstLine="709"/>
        <w:jc w:val="both"/>
        <w:rPr>
          <w:rFonts w:ascii="Arial" w:eastAsia="Arial" w:hAnsi="Arial" w:cs="Arial"/>
          <w:b/>
        </w:rPr>
      </w:pPr>
    </w:p>
    <w:p w:rsidR="003F1994" w:rsidRPr="003C538A" w:rsidRDefault="003F1994" w:rsidP="003F1994">
      <w:pPr>
        <w:pStyle w:val="Cuerpo"/>
        <w:spacing w:line="360" w:lineRule="auto"/>
        <w:jc w:val="both"/>
        <w:rPr>
          <w:rFonts w:ascii="Arial" w:hAnsi="Arial" w:cs="Arial"/>
          <w:b/>
        </w:rPr>
      </w:pPr>
      <w:r w:rsidRPr="00FA7849">
        <w:rPr>
          <w:rFonts w:ascii="Arial" w:hAnsi="Arial" w:cs="Arial"/>
        </w:rPr>
        <w:t>Fracciones de la</w:t>
      </w:r>
      <w:r>
        <w:rPr>
          <w:rFonts w:ascii="Arial" w:hAnsi="Arial" w:cs="Arial"/>
          <w:b/>
        </w:rPr>
        <w:t xml:space="preserve"> XI. </w:t>
      </w:r>
      <w:r w:rsidRPr="00FA7849">
        <w:rPr>
          <w:rFonts w:ascii="Arial" w:hAnsi="Arial" w:cs="Arial"/>
        </w:rPr>
        <w:t xml:space="preserve">a </w:t>
      </w:r>
      <w:r>
        <w:rPr>
          <w:rFonts w:ascii="Arial" w:hAnsi="Arial" w:cs="Arial"/>
        </w:rPr>
        <w:t>la</w:t>
      </w:r>
      <w:r>
        <w:rPr>
          <w:rFonts w:ascii="Arial" w:hAnsi="Arial" w:cs="Arial"/>
          <w:b/>
        </w:rPr>
        <w:t xml:space="preserve"> XV.</w:t>
      </w:r>
    </w:p>
    <w:p w:rsidR="003F1994" w:rsidRPr="003C538A" w:rsidRDefault="003F1994" w:rsidP="003F1994">
      <w:pPr>
        <w:pStyle w:val="Cuerpo"/>
        <w:spacing w:line="360" w:lineRule="auto"/>
        <w:jc w:val="both"/>
        <w:rPr>
          <w:rFonts w:ascii="Arial" w:eastAsia="Arial" w:hAnsi="Arial" w:cs="Arial"/>
        </w:rPr>
      </w:pPr>
    </w:p>
    <w:p w:rsidR="003F1994" w:rsidRPr="00FA7849" w:rsidRDefault="003F1994" w:rsidP="003F1994">
      <w:pPr>
        <w:pStyle w:val="Cuerpo"/>
        <w:spacing w:line="360" w:lineRule="auto"/>
        <w:jc w:val="both"/>
        <w:rPr>
          <w:rFonts w:ascii="Arial" w:eastAsia="Arial" w:hAnsi="Arial" w:cs="Arial"/>
          <w:b/>
        </w:rPr>
      </w:pPr>
      <w:r w:rsidRPr="00FA7849">
        <w:rPr>
          <w:rFonts w:ascii="Arial" w:eastAsia="Arial" w:hAnsi="Arial" w:cs="Arial"/>
          <w:b/>
        </w:rPr>
        <w:t xml:space="preserve">             Serán invitados </w:t>
      </w:r>
      <w:r>
        <w:rPr>
          <w:rFonts w:ascii="Arial" w:eastAsia="Arial" w:hAnsi="Arial" w:cs="Arial"/>
          <w:b/>
        </w:rPr>
        <w:t>permanentes del Consejo Estatal</w:t>
      </w:r>
      <w:r w:rsidRPr="00FA7849">
        <w:rPr>
          <w:rFonts w:ascii="Arial" w:eastAsia="Arial" w:hAnsi="Arial" w:cs="Arial"/>
          <w:b/>
        </w:rPr>
        <w:t xml:space="preserve"> con voz pero sin voto, los órganos públicos autónomos, distintos a los referidos en las fracciones VIII y XI del  presente artículo, quienes designarán un representante.</w:t>
      </w:r>
    </w:p>
    <w:p w:rsidR="003F1994" w:rsidRPr="003C538A" w:rsidRDefault="003F1994" w:rsidP="003F1994">
      <w:pPr>
        <w:pStyle w:val="Cuerpo"/>
        <w:spacing w:line="360" w:lineRule="auto"/>
        <w:ind w:firstLine="709"/>
        <w:jc w:val="both"/>
        <w:rPr>
          <w:rFonts w:ascii="Arial" w:eastAsia="Arial" w:hAnsi="Arial" w:cs="Arial"/>
        </w:rPr>
      </w:pPr>
    </w:p>
    <w:p w:rsidR="003F1994" w:rsidRPr="00FA7849" w:rsidRDefault="003F1994" w:rsidP="003F1994">
      <w:pPr>
        <w:pStyle w:val="Cuerpo"/>
        <w:spacing w:line="360" w:lineRule="auto"/>
        <w:ind w:firstLine="709"/>
        <w:jc w:val="both"/>
        <w:rPr>
          <w:rFonts w:ascii="Arial" w:hAnsi="Arial" w:cs="Arial"/>
          <w:b/>
        </w:rPr>
      </w:pPr>
      <w:r w:rsidRPr="00FA7849">
        <w:rPr>
          <w:rFonts w:ascii="Arial" w:hAnsi="Arial" w:cs="Arial"/>
        </w:rPr>
        <w:t xml:space="preserve">Los integrantes del Consejo </w:t>
      </w:r>
      <w:r w:rsidRPr="00FA7849">
        <w:rPr>
          <w:rFonts w:ascii="Arial" w:hAnsi="Arial" w:cs="Arial"/>
          <w:b/>
        </w:rPr>
        <w:t>podrán nombrar un suplente ante el Consejo Estatal, el cual deberá tener, en su caso la jerarquía inmediata inferior a la del consejero titular. En el caso de los representantes referidos en las fracciones IV, VII y VIII las suplencias deberán ser cubiertas por el representante nombrado para ese efecto, de acuerdo con su normativa interna.</w:t>
      </w:r>
    </w:p>
    <w:p w:rsidR="003F1994" w:rsidRPr="00FA7849" w:rsidRDefault="003F1994" w:rsidP="003F1994">
      <w:pPr>
        <w:pStyle w:val="Cuerpo"/>
        <w:spacing w:line="360" w:lineRule="auto"/>
        <w:jc w:val="both"/>
        <w:rPr>
          <w:rFonts w:ascii="Arial" w:hAnsi="Arial" w:cs="Arial"/>
          <w:b/>
        </w:rPr>
      </w:pPr>
    </w:p>
    <w:p w:rsidR="003F1994" w:rsidRPr="00FA7849" w:rsidRDefault="003F1994" w:rsidP="003F1994">
      <w:pPr>
        <w:pStyle w:val="Cuerpo"/>
        <w:spacing w:line="360" w:lineRule="auto"/>
        <w:ind w:firstLine="709"/>
        <w:jc w:val="both"/>
        <w:rPr>
          <w:rFonts w:ascii="Arial" w:hAnsi="Arial" w:cs="Arial"/>
          <w:b/>
        </w:rPr>
      </w:pPr>
      <w:r w:rsidRPr="00FA7849">
        <w:rPr>
          <w:rFonts w:ascii="Arial" w:hAnsi="Arial" w:cs="Arial"/>
          <w:b/>
        </w:rPr>
        <w:t>El Consejo Estatal contará con un Secretario Técnico que será nombrado y removido por el Presidente del Consejo.</w:t>
      </w:r>
    </w:p>
    <w:p w:rsidR="003F1994" w:rsidRPr="00FA7849" w:rsidRDefault="003F1994" w:rsidP="003F1994">
      <w:pPr>
        <w:pStyle w:val="Cuerpo"/>
        <w:spacing w:line="360" w:lineRule="auto"/>
        <w:ind w:firstLine="709"/>
        <w:jc w:val="both"/>
        <w:rPr>
          <w:rFonts w:ascii="Arial" w:hAnsi="Arial" w:cs="Arial"/>
          <w:b/>
        </w:rPr>
      </w:pPr>
    </w:p>
    <w:p w:rsidR="003F1994" w:rsidRPr="00FA7849" w:rsidRDefault="003F1994" w:rsidP="003F1994">
      <w:pPr>
        <w:pStyle w:val="Cuerpo"/>
        <w:spacing w:line="360" w:lineRule="auto"/>
        <w:ind w:firstLine="709"/>
        <w:jc w:val="both"/>
        <w:rPr>
          <w:rFonts w:ascii="Arial" w:hAnsi="Arial" w:cs="Arial"/>
        </w:rPr>
      </w:pPr>
      <w:r w:rsidRPr="00FA7849">
        <w:rPr>
          <w:rFonts w:ascii="Arial" w:hAnsi="Arial" w:cs="Arial"/>
          <w:b/>
        </w:rPr>
        <w:t>Los miembros del Consejo Estatal no recibirán remuneración alguna por su participación</w:t>
      </w:r>
      <w:r w:rsidRPr="00FA7849">
        <w:rPr>
          <w:rFonts w:ascii="Arial" w:hAnsi="Arial" w:cs="Arial"/>
        </w:rPr>
        <w:t>.</w:t>
      </w:r>
    </w:p>
    <w:p w:rsidR="003F1994" w:rsidRPr="003C538A" w:rsidRDefault="003F1994" w:rsidP="003F1994">
      <w:pPr>
        <w:pStyle w:val="Cuerpo"/>
        <w:spacing w:line="360" w:lineRule="auto"/>
        <w:jc w:val="both"/>
        <w:rPr>
          <w:rFonts w:ascii="Arial" w:hAnsi="Arial" w:cs="Arial"/>
        </w:rPr>
      </w:pPr>
    </w:p>
    <w:p w:rsidR="003F1994" w:rsidRPr="003C538A" w:rsidRDefault="003F1994" w:rsidP="003F1994">
      <w:pPr>
        <w:pStyle w:val="Cuerpo"/>
        <w:spacing w:line="360" w:lineRule="auto"/>
        <w:jc w:val="both"/>
        <w:rPr>
          <w:rFonts w:ascii="Arial" w:hAnsi="Arial" w:cs="Arial"/>
        </w:rPr>
      </w:pPr>
      <w:r w:rsidRPr="003C538A">
        <w:rPr>
          <w:rStyle w:val="Ninguno"/>
          <w:rFonts w:ascii="Arial" w:hAnsi="Arial" w:cs="Arial"/>
          <w:b/>
          <w:bCs/>
        </w:rPr>
        <w:t>Artículo 89.-</w:t>
      </w:r>
      <w:r w:rsidRPr="003C538A">
        <w:rPr>
          <w:rFonts w:ascii="Arial" w:hAnsi="Arial" w:cs="Arial"/>
        </w:rPr>
        <w:t xml:space="preserve"> </w:t>
      </w:r>
      <w:r>
        <w:rPr>
          <w:rFonts w:ascii="Arial" w:hAnsi="Arial" w:cs="Arial"/>
        </w:rPr>
        <w:t>…</w:t>
      </w:r>
    </w:p>
    <w:p w:rsidR="003F1994" w:rsidRPr="003C538A" w:rsidRDefault="003F1994" w:rsidP="003F1994">
      <w:pPr>
        <w:pStyle w:val="Cuerpo"/>
        <w:spacing w:line="360" w:lineRule="auto"/>
        <w:ind w:firstLine="708"/>
        <w:jc w:val="both"/>
        <w:rPr>
          <w:rFonts w:ascii="Arial" w:eastAsia="Arial" w:hAnsi="Arial" w:cs="Arial"/>
        </w:rPr>
      </w:pPr>
    </w:p>
    <w:p w:rsidR="003F1994" w:rsidRPr="003C538A" w:rsidRDefault="003F1994" w:rsidP="003F1994">
      <w:pPr>
        <w:pStyle w:val="Cuerpo"/>
        <w:spacing w:line="360" w:lineRule="auto"/>
        <w:jc w:val="both"/>
        <w:rPr>
          <w:rFonts w:ascii="Arial" w:hAnsi="Arial" w:cs="Arial"/>
        </w:rPr>
      </w:pPr>
      <w:r>
        <w:rPr>
          <w:rFonts w:ascii="Arial" w:hAnsi="Arial" w:cs="Arial"/>
        </w:rPr>
        <w:t>…</w:t>
      </w:r>
    </w:p>
    <w:p w:rsidR="003F1994" w:rsidRPr="003C538A" w:rsidRDefault="003F1994" w:rsidP="003F1994">
      <w:pPr>
        <w:pStyle w:val="Cuerpo"/>
        <w:spacing w:line="360" w:lineRule="auto"/>
        <w:ind w:firstLine="709"/>
        <w:jc w:val="both"/>
        <w:rPr>
          <w:rFonts w:ascii="Arial" w:hAnsi="Arial" w:cs="Arial"/>
        </w:rPr>
      </w:pPr>
    </w:p>
    <w:p w:rsidR="003F1994" w:rsidRPr="003C538A" w:rsidRDefault="003F1994" w:rsidP="003F1994">
      <w:pPr>
        <w:pStyle w:val="Cuerpo"/>
        <w:spacing w:line="360" w:lineRule="auto"/>
        <w:jc w:val="both"/>
        <w:rPr>
          <w:rFonts w:ascii="Arial" w:hAnsi="Arial" w:cs="Arial"/>
        </w:rPr>
      </w:pPr>
      <w:r>
        <w:rPr>
          <w:rFonts w:ascii="Arial" w:hAnsi="Arial" w:cs="Arial"/>
        </w:rPr>
        <w:t>…</w:t>
      </w:r>
    </w:p>
    <w:p w:rsidR="003F1994" w:rsidRPr="003C538A" w:rsidRDefault="003F1994" w:rsidP="003F1994">
      <w:pPr>
        <w:pStyle w:val="Cuerpo"/>
        <w:spacing w:line="360" w:lineRule="auto"/>
        <w:ind w:firstLine="709"/>
        <w:jc w:val="both"/>
        <w:rPr>
          <w:rFonts w:ascii="Arial" w:hAnsi="Arial" w:cs="Arial"/>
        </w:rPr>
      </w:pPr>
    </w:p>
    <w:p w:rsidR="003F1994" w:rsidRPr="003C538A" w:rsidRDefault="003F1994" w:rsidP="003F1994">
      <w:pPr>
        <w:pStyle w:val="Cuerpo"/>
        <w:spacing w:line="360" w:lineRule="auto"/>
        <w:jc w:val="both"/>
        <w:rPr>
          <w:rFonts w:ascii="Arial" w:hAnsi="Arial" w:cs="Arial"/>
        </w:rPr>
      </w:pPr>
      <w:r>
        <w:rPr>
          <w:rFonts w:ascii="Arial" w:hAnsi="Arial" w:cs="Arial"/>
        </w:rPr>
        <w:t>…</w:t>
      </w:r>
    </w:p>
    <w:p w:rsidR="003F1994" w:rsidRPr="003C538A" w:rsidRDefault="003F1994" w:rsidP="003F1994">
      <w:pPr>
        <w:pStyle w:val="Cuerpo"/>
        <w:spacing w:line="360" w:lineRule="auto"/>
        <w:ind w:firstLine="709"/>
        <w:jc w:val="both"/>
        <w:rPr>
          <w:rFonts w:ascii="Arial" w:hAnsi="Arial" w:cs="Arial"/>
        </w:rPr>
      </w:pPr>
    </w:p>
    <w:p w:rsidR="003F1994" w:rsidRPr="00FA7849" w:rsidRDefault="003F1994" w:rsidP="003F1994">
      <w:pPr>
        <w:pStyle w:val="Cuerpo"/>
        <w:spacing w:line="360" w:lineRule="auto"/>
        <w:jc w:val="both"/>
        <w:rPr>
          <w:rFonts w:ascii="Arial" w:eastAsia="Arial" w:hAnsi="Arial" w:cs="Arial"/>
          <w:u w:val="single"/>
        </w:rPr>
      </w:pPr>
      <w:r w:rsidRPr="00FA7849">
        <w:rPr>
          <w:rFonts w:ascii="Arial" w:hAnsi="Arial" w:cs="Arial"/>
        </w:rPr>
        <w:t>…</w:t>
      </w:r>
    </w:p>
    <w:p w:rsidR="003F1994" w:rsidRDefault="003F1994" w:rsidP="003F1994">
      <w:pPr>
        <w:pStyle w:val="Cuerpo"/>
        <w:spacing w:line="360" w:lineRule="auto"/>
        <w:jc w:val="both"/>
        <w:rPr>
          <w:rFonts w:ascii="Arial" w:hAnsi="Arial" w:cs="Arial"/>
        </w:rPr>
      </w:pPr>
    </w:p>
    <w:p w:rsidR="003F1994" w:rsidRDefault="003F1994" w:rsidP="003F1994">
      <w:pPr>
        <w:pStyle w:val="Cuerpo"/>
        <w:spacing w:line="360" w:lineRule="auto"/>
        <w:jc w:val="both"/>
        <w:rPr>
          <w:rFonts w:ascii="Arial" w:hAnsi="Arial" w:cs="Arial"/>
        </w:rPr>
      </w:pPr>
      <w:r>
        <w:rPr>
          <w:rFonts w:ascii="Arial" w:hAnsi="Arial" w:cs="Arial"/>
        </w:rPr>
        <w:t>…</w:t>
      </w:r>
    </w:p>
    <w:p w:rsidR="003F1994" w:rsidRPr="003C538A" w:rsidRDefault="003F1994" w:rsidP="003F1994">
      <w:pPr>
        <w:pStyle w:val="Cuerpo"/>
        <w:spacing w:line="360" w:lineRule="auto"/>
        <w:jc w:val="both"/>
        <w:rPr>
          <w:rFonts w:ascii="Arial" w:eastAsia="Arial" w:hAnsi="Arial" w:cs="Arial"/>
        </w:rPr>
      </w:pPr>
    </w:p>
    <w:p w:rsidR="003F1994" w:rsidRDefault="003F1994" w:rsidP="003F1994">
      <w:pPr>
        <w:tabs>
          <w:tab w:val="left" w:pos="4500"/>
        </w:tabs>
        <w:spacing w:line="360" w:lineRule="auto"/>
        <w:jc w:val="both"/>
        <w:rPr>
          <w:rFonts w:ascii="Arial" w:hAnsi="Arial" w:cs="Arial"/>
          <w:b/>
        </w:rPr>
      </w:pPr>
      <w:r w:rsidRPr="003C538A">
        <w:rPr>
          <w:rFonts w:ascii="Arial" w:hAnsi="Arial" w:cs="Arial"/>
        </w:rPr>
        <w:t xml:space="preserve">Las sesiones extraordinarias del Consejo podrán convocarse en un plazo mínimo de veinticuatro horas </w:t>
      </w:r>
      <w:r w:rsidRPr="00FA7849">
        <w:rPr>
          <w:rFonts w:ascii="Arial" w:hAnsi="Arial" w:cs="Arial"/>
          <w:b/>
        </w:rPr>
        <w:t>por el Presidente a través del Secretario Técnico o mediante solicitud que a éste formule por lo menos el treinta por ciento de los miembros, cuando estimen que existe un asunto de relevancia para ello.</w:t>
      </w:r>
    </w:p>
    <w:p w:rsidR="003F1994" w:rsidRPr="00FA7849" w:rsidRDefault="003F1994" w:rsidP="003F1994">
      <w:pPr>
        <w:tabs>
          <w:tab w:val="left" w:pos="4500"/>
        </w:tabs>
        <w:spacing w:line="360" w:lineRule="auto"/>
        <w:jc w:val="both"/>
        <w:rPr>
          <w:rFonts w:ascii="Arial" w:hAnsi="Arial" w:cs="Arial"/>
          <w:u w:val="single"/>
        </w:rPr>
      </w:pPr>
      <w:r w:rsidRPr="00FA7849">
        <w:rPr>
          <w:rFonts w:ascii="Arial" w:hAnsi="Arial" w:cs="Arial"/>
        </w:rPr>
        <w:t>…</w:t>
      </w:r>
    </w:p>
    <w:p w:rsidR="003F1994" w:rsidRPr="00FA7849" w:rsidRDefault="003F1994" w:rsidP="003F1994">
      <w:pPr>
        <w:pStyle w:val="Cuerpo"/>
        <w:spacing w:line="360" w:lineRule="auto"/>
        <w:jc w:val="center"/>
        <w:rPr>
          <w:rFonts w:ascii="Arial" w:eastAsia="Arial" w:hAnsi="Arial" w:cs="Arial"/>
          <w:b/>
        </w:rPr>
      </w:pPr>
      <w:r w:rsidRPr="00FA7849">
        <w:rPr>
          <w:rStyle w:val="Ninguno"/>
          <w:rFonts w:ascii="Arial" w:hAnsi="Arial" w:cs="Arial"/>
          <w:b/>
          <w:bCs/>
        </w:rPr>
        <w:t>Capítulo V</w:t>
      </w:r>
    </w:p>
    <w:p w:rsidR="003F1994" w:rsidRPr="00FA7849" w:rsidRDefault="003F1994" w:rsidP="003F1994">
      <w:pPr>
        <w:pStyle w:val="Cuerpo"/>
        <w:spacing w:line="360" w:lineRule="auto"/>
        <w:jc w:val="center"/>
        <w:rPr>
          <w:rStyle w:val="Ninguno"/>
          <w:rFonts w:ascii="Arial" w:hAnsi="Arial" w:cs="Arial"/>
          <w:b/>
          <w:bCs/>
        </w:rPr>
      </w:pPr>
      <w:r w:rsidRPr="00FA7849">
        <w:rPr>
          <w:rStyle w:val="Ninguno"/>
          <w:rFonts w:ascii="Arial" w:hAnsi="Arial" w:cs="Arial"/>
          <w:b/>
          <w:bCs/>
        </w:rPr>
        <w:t>Del Registro Estatal de Archivos</w:t>
      </w:r>
    </w:p>
    <w:p w:rsidR="003F1994" w:rsidRPr="00FA7849" w:rsidRDefault="003F1994" w:rsidP="003F1994">
      <w:pPr>
        <w:pStyle w:val="Cuerpo"/>
        <w:spacing w:line="360" w:lineRule="auto"/>
        <w:jc w:val="center"/>
        <w:rPr>
          <w:rFonts w:ascii="Arial" w:eastAsia="Arial" w:hAnsi="Arial" w:cs="Arial"/>
          <w:b/>
        </w:rPr>
      </w:pPr>
    </w:p>
    <w:p w:rsidR="003F1994" w:rsidRPr="00FA7849" w:rsidRDefault="003F1994" w:rsidP="003F1994">
      <w:pPr>
        <w:pStyle w:val="Cuerpo"/>
        <w:spacing w:line="360" w:lineRule="auto"/>
        <w:jc w:val="both"/>
        <w:rPr>
          <w:rFonts w:ascii="Arial" w:eastAsia="Arial" w:hAnsi="Arial" w:cs="Arial"/>
          <w:b/>
        </w:rPr>
      </w:pPr>
      <w:r w:rsidRPr="00FA7849">
        <w:rPr>
          <w:rStyle w:val="Ninguno"/>
          <w:rFonts w:ascii="Arial" w:hAnsi="Arial" w:cs="Arial"/>
          <w:b/>
          <w:bCs/>
        </w:rPr>
        <w:t>Artículo 95.-</w:t>
      </w:r>
      <w:r w:rsidRPr="00FA7849">
        <w:rPr>
          <w:rFonts w:ascii="Arial" w:hAnsi="Arial" w:cs="Arial"/>
          <w:b/>
        </w:rPr>
        <w:t xml:space="preserve"> Se deroga</w:t>
      </w:r>
    </w:p>
    <w:p w:rsidR="003F1994" w:rsidRPr="00FA7849" w:rsidRDefault="003F1994" w:rsidP="003F1994">
      <w:pPr>
        <w:pStyle w:val="Cuerpo"/>
        <w:spacing w:line="360" w:lineRule="auto"/>
        <w:jc w:val="both"/>
        <w:rPr>
          <w:rFonts w:ascii="Arial" w:eastAsia="Arial" w:hAnsi="Arial" w:cs="Arial"/>
          <w:b/>
        </w:rPr>
      </w:pPr>
    </w:p>
    <w:p w:rsidR="003F1994" w:rsidRPr="00FA7849" w:rsidRDefault="003F1994" w:rsidP="003F1994">
      <w:pPr>
        <w:pStyle w:val="Cuerpo"/>
        <w:spacing w:line="360" w:lineRule="auto"/>
        <w:jc w:val="both"/>
        <w:rPr>
          <w:rFonts w:ascii="Arial" w:hAnsi="Arial" w:cs="Arial"/>
          <w:b/>
        </w:rPr>
      </w:pPr>
      <w:r w:rsidRPr="00FA7849">
        <w:rPr>
          <w:rStyle w:val="Ninguno"/>
          <w:rFonts w:ascii="Arial" w:hAnsi="Arial" w:cs="Arial"/>
          <w:b/>
          <w:bCs/>
        </w:rPr>
        <w:t>Artículo 96. Se deroga</w:t>
      </w:r>
    </w:p>
    <w:p w:rsidR="003F1994" w:rsidRPr="00FA7849" w:rsidRDefault="003F1994" w:rsidP="003F1994">
      <w:pPr>
        <w:pStyle w:val="Cuerpo"/>
        <w:spacing w:line="360" w:lineRule="auto"/>
        <w:jc w:val="both"/>
        <w:rPr>
          <w:rFonts w:ascii="Arial" w:eastAsia="Arial" w:hAnsi="Arial" w:cs="Arial"/>
          <w:b/>
        </w:rPr>
      </w:pPr>
    </w:p>
    <w:p w:rsidR="003F1994" w:rsidRPr="00FA7849" w:rsidRDefault="003F1994" w:rsidP="003F1994">
      <w:pPr>
        <w:pStyle w:val="Cuerpo"/>
        <w:spacing w:line="360" w:lineRule="auto"/>
        <w:jc w:val="both"/>
        <w:rPr>
          <w:rFonts w:ascii="Arial" w:hAnsi="Arial" w:cs="Arial"/>
          <w:b/>
        </w:rPr>
      </w:pPr>
      <w:r w:rsidRPr="00FA7849">
        <w:rPr>
          <w:rStyle w:val="Ninguno"/>
          <w:rFonts w:ascii="Arial" w:hAnsi="Arial" w:cs="Arial"/>
          <w:b/>
          <w:bCs/>
        </w:rPr>
        <w:t>Artículo 97.</w:t>
      </w:r>
      <w:r w:rsidRPr="00FA7849">
        <w:rPr>
          <w:rFonts w:ascii="Arial" w:hAnsi="Arial" w:cs="Arial"/>
          <w:b/>
        </w:rPr>
        <w:t xml:space="preserve"> Se deroga</w:t>
      </w:r>
    </w:p>
    <w:p w:rsidR="003F1994" w:rsidRPr="00FA7849" w:rsidRDefault="003F1994" w:rsidP="003F1994">
      <w:pPr>
        <w:pStyle w:val="Cuerpo"/>
        <w:spacing w:line="360" w:lineRule="auto"/>
        <w:jc w:val="both"/>
        <w:rPr>
          <w:rFonts w:ascii="Arial" w:hAnsi="Arial" w:cs="Arial"/>
          <w:b/>
        </w:rPr>
      </w:pPr>
    </w:p>
    <w:p w:rsidR="003F1994" w:rsidRDefault="003F1994" w:rsidP="003F1994">
      <w:pPr>
        <w:pStyle w:val="Cuerpo"/>
        <w:spacing w:line="360" w:lineRule="auto"/>
        <w:jc w:val="both"/>
        <w:rPr>
          <w:rFonts w:ascii="Arial" w:hAnsi="Arial" w:cs="Arial"/>
          <w:b/>
        </w:rPr>
      </w:pPr>
      <w:r w:rsidRPr="00FA7849">
        <w:rPr>
          <w:rFonts w:ascii="Arial" w:hAnsi="Arial" w:cs="Arial"/>
          <w:b/>
        </w:rPr>
        <w:t>Artículo 98.- Se deroga</w:t>
      </w:r>
    </w:p>
    <w:p w:rsidR="003F1994" w:rsidRPr="00FA7849" w:rsidRDefault="003F1994" w:rsidP="003F1994">
      <w:pPr>
        <w:pStyle w:val="Cuerpo"/>
        <w:spacing w:line="360" w:lineRule="auto"/>
        <w:jc w:val="both"/>
        <w:rPr>
          <w:rFonts w:ascii="Arial" w:hAnsi="Arial" w:cs="Arial"/>
        </w:rPr>
      </w:pPr>
    </w:p>
    <w:p w:rsidR="003F1994" w:rsidRPr="00FA7849" w:rsidRDefault="003F1994" w:rsidP="003F1994">
      <w:pPr>
        <w:tabs>
          <w:tab w:val="left" w:pos="4500"/>
        </w:tabs>
        <w:spacing w:line="360" w:lineRule="auto"/>
        <w:rPr>
          <w:rStyle w:val="Ninguno"/>
          <w:rFonts w:ascii="Arial" w:hAnsi="Arial" w:cs="Arial"/>
          <w:b/>
          <w:bCs/>
        </w:rPr>
      </w:pPr>
      <w:r w:rsidRPr="00FA7849">
        <w:rPr>
          <w:rStyle w:val="Ninguno"/>
          <w:rFonts w:ascii="Arial" w:hAnsi="Arial" w:cs="Arial"/>
          <w:b/>
          <w:bCs/>
        </w:rPr>
        <w:t>Artículo 111.- Se deroga</w:t>
      </w:r>
    </w:p>
    <w:p w:rsidR="003F1994" w:rsidRPr="003C538A" w:rsidRDefault="003F1994" w:rsidP="003F1994">
      <w:pPr>
        <w:pStyle w:val="Cuerpo"/>
        <w:spacing w:line="360" w:lineRule="auto"/>
        <w:jc w:val="both"/>
        <w:rPr>
          <w:rFonts w:ascii="Arial" w:hAnsi="Arial" w:cs="Arial"/>
        </w:rPr>
      </w:pPr>
      <w:r w:rsidRPr="003C538A">
        <w:rPr>
          <w:rStyle w:val="Ninguno"/>
          <w:rFonts w:ascii="Arial" w:hAnsi="Arial" w:cs="Arial"/>
          <w:b/>
          <w:bCs/>
        </w:rPr>
        <w:t xml:space="preserve">Artículo 116.- </w:t>
      </w:r>
      <w:r>
        <w:rPr>
          <w:rFonts w:ascii="Arial" w:hAnsi="Arial" w:cs="Arial"/>
        </w:rPr>
        <w:t>…</w:t>
      </w:r>
    </w:p>
    <w:p w:rsidR="003F1994" w:rsidRPr="003C538A" w:rsidRDefault="003F1994" w:rsidP="003F1994">
      <w:pPr>
        <w:pStyle w:val="Cuerpo"/>
        <w:spacing w:line="360" w:lineRule="auto"/>
        <w:ind w:firstLine="709"/>
        <w:jc w:val="both"/>
        <w:rPr>
          <w:rFonts w:ascii="Arial" w:eastAsia="Arial" w:hAnsi="Arial" w:cs="Arial"/>
        </w:rPr>
      </w:pPr>
    </w:p>
    <w:p w:rsidR="003F1994" w:rsidRPr="003C538A" w:rsidRDefault="003F1994" w:rsidP="003F1994">
      <w:pPr>
        <w:pStyle w:val="Cuerpo"/>
        <w:spacing w:line="360" w:lineRule="auto"/>
        <w:ind w:firstLine="709"/>
        <w:jc w:val="both"/>
        <w:rPr>
          <w:rFonts w:ascii="Arial" w:hAnsi="Arial" w:cs="Arial"/>
        </w:rPr>
      </w:pPr>
      <w:r w:rsidRPr="003C538A">
        <w:rPr>
          <w:rFonts w:ascii="Arial" w:hAnsi="Arial" w:cs="Arial"/>
          <w:b/>
        </w:rPr>
        <w:t>I.</w:t>
      </w:r>
      <w:r w:rsidRPr="003C538A">
        <w:rPr>
          <w:rFonts w:ascii="Arial" w:hAnsi="Arial" w:cs="Arial"/>
        </w:rPr>
        <w:t xml:space="preserve"> Ser el órgano coordinador y promotor del Sistema Estatal de Archivos.</w:t>
      </w:r>
    </w:p>
    <w:p w:rsidR="003F1994" w:rsidRPr="003C538A" w:rsidRDefault="003F1994" w:rsidP="003F1994">
      <w:pPr>
        <w:pStyle w:val="Cuerpo"/>
        <w:spacing w:line="360" w:lineRule="auto"/>
        <w:ind w:firstLine="709"/>
        <w:jc w:val="both"/>
        <w:rPr>
          <w:rFonts w:ascii="Arial" w:hAnsi="Arial" w:cs="Arial"/>
          <w:b/>
        </w:rPr>
      </w:pPr>
    </w:p>
    <w:p w:rsidR="003F1994" w:rsidRPr="003C538A" w:rsidRDefault="003F1994" w:rsidP="003F1994">
      <w:pPr>
        <w:pStyle w:val="Cuerpo"/>
        <w:spacing w:line="360" w:lineRule="auto"/>
        <w:ind w:firstLine="709"/>
        <w:jc w:val="both"/>
        <w:rPr>
          <w:rFonts w:ascii="Arial" w:hAnsi="Arial" w:cs="Arial"/>
        </w:rPr>
      </w:pPr>
      <w:r w:rsidRPr="003C538A">
        <w:rPr>
          <w:rFonts w:ascii="Arial" w:hAnsi="Arial" w:cs="Arial"/>
          <w:b/>
        </w:rPr>
        <w:t>II.</w:t>
      </w:r>
      <w:r w:rsidRPr="003C538A">
        <w:rPr>
          <w:rFonts w:ascii="Arial" w:hAnsi="Arial" w:cs="Arial"/>
        </w:rPr>
        <w:t xml:space="preserve"> </w:t>
      </w:r>
      <w:r w:rsidRPr="00FA7849">
        <w:rPr>
          <w:rFonts w:ascii="Arial" w:hAnsi="Arial" w:cs="Arial"/>
          <w:b/>
        </w:rPr>
        <w:t>Fungir como Presidente del Consejo Estatal y</w:t>
      </w:r>
      <w:r w:rsidRPr="003C538A">
        <w:rPr>
          <w:rFonts w:ascii="Arial" w:hAnsi="Arial" w:cs="Arial"/>
        </w:rPr>
        <w:t xml:space="preserve"> proponer, tomando en cuenta las recomendaciones del Consejo Técnico Especializado, las directrices estatales en materia de desarrollo archivístico.</w:t>
      </w:r>
    </w:p>
    <w:p w:rsidR="003F1994" w:rsidRPr="003C538A" w:rsidRDefault="003F1994" w:rsidP="003F1994">
      <w:pPr>
        <w:pStyle w:val="Cuerpo"/>
        <w:spacing w:line="360" w:lineRule="auto"/>
        <w:ind w:firstLine="709"/>
        <w:jc w:val="both"/>
        <w:rPr>
          <w:rFonts w:ascii="Arial" w:hAnsi="Arial" w:cs="Arial"/>
          <w:b/>
        </w:rPr>
      </w:pPr>
    </w:p>
    <w:p w:rsidR="003F1994" w:rsidRDefault="003F1994" w:rsidP="003F1994">
      <w:pPr>
        <w:pStyle w:val="Cuerpo"/>
        <w:spacing w:line="360" w:lineRule="auto"/>
        <w:rPr>
          <w:rFonts w:ascii="Arial" w:hAnsi="Arial" w:cs="Arial"/>
          <w:b/>
        </w:rPr>
      </w:pPr>
      <w:r w:rsidRPr="00FA7849">
        <w:rPr>
          <w:rFonts w:ascii="Arial" w:hAnsi="Arial" w:cs="Arial"/>
        </w:rPr>
        <w:t>Fracciones de la</w:t>
      </w:r>
      <w:r>
        <w:rPr>
          <w:rFonts w:ascii="Arial" w:hAnsi="Arial" w:cs="Arial"/>
          <w:b/>
        </w:rPr>
        <w:t xml:space="preserve"> III. </w:t>
      </w:r>
      <w:r w:rsidRPr="00FA7849">
        <w:rPr>
          <w:rFonts w:ascii="Arial" w:hAnsi="Arial" w:cs="Arial"/>
        </w:rPr>
        <w:t>a la</w:t>
      </w:r>
      <w:r>
        <w:rPr>
          <w:rFonts w:ascii="Arial" w:hAnsi="Arial" w:cs="Arial"/>
          <w:b/>
        </w:rPr>
        <w:t xml:space="preserve"> XIII. </w:t>
      </w:r>
    </w:p>
    <w:p w:rsidR="003F1994" w:rsidRPr="003C538A" w:rsidRDefault="003F1994" w:rsidP="003F1994">
      <w:pPr>
        <w:pStyle w:val="Cuerpo"/>
        <w:spacing w:line="360" w:lineRule="auto"/>
        <w:rPr>
          <w:rFonts w:ascii="Arial" w:hAnsi="Arial" w:cs="Arial"/>
          <w:b/>
        </w:rPr>
      </w:pPr>
    </w:p>
    <w:p w:rsidR="003F1994" w:rsidRDefault="003F1994" w:rsidP="003F1994">
      <w:pPr>
        <w:tabs>
          <w:tab w:val="left" w:pos="4500"/>
        </w:tabs>
        <w:spacing w:line="360" w:lineRule="auto"/>
        <w:rPr>
          <w:rFonts w:ascii="Arial" w:hAnsi="Arial" w:cs="Arial"/>
          <w:b/>
        </w:rPr>
      </w:pPr>
      <w:r w:rsidRPr="003C538A">
        <w:rPr>
          <w:rFonts w:ascii="Arial" w:hAnsi="Arial" w:cs="Arial"/>
          <w:b/>
        </w:rPr>
        <w:t>XIV.</w:t>
      </w:r>
      <w:r w:rsidRPr="003C538A">
        <w:rPr>
          <w:rFonts w:ascii="Arial" w:hAnsi="Arial" w:cs="Arial"/>
        </w:rPr>
        <w:t xml:space="preserve"> </w:t>
      </w:r>
      <w:r w:rsidRPr="00FA7849">
        <w:rPr>
          <w:rFonts w:ascii="Arial" w:hAnsi="Arial" w:cs="Arial"/>
          <w:b/>
        </w:rPr>
        <w:t>Se deroga</w:t>
      </w:r>
    </w:p>
    <w:p w:rsidR="003F1994" w:rsidRPr="00FF097C" w:rsidRDefault="003F1994" w:rsidP="003F1994">
      <w:pPr>
        <w:tabs>
          <w:tab w:val="left" w:pos="4500"/>
        </w:tabs>
        <w:spacing w:line="360" w:lineRule="auto"/>
        <w:rPr>
          <w:rFonts w:ascii="Arial" w:hAnsi="Arial" w:cs="Arial"/>
        </w:rPr>
      </w:pPr>
      <w:r w:rsidRPr="00FF097C">
        <w:rPr>
          <w:rFonts w:ascii="Arial" w:hAnsi="Arial" w:cs="Arial"/>
        </w:rPr>
        <w:t>…</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Artículo 116 Bis.- Para el cumplimiento de su objeto, el Archivo General del Estado contará con los siguientes órganos: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I. Órgano de Gobierno;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II. Dirección General;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III. Órgano de Vigilancia;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IV. Consejo Técnico Especializado, y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V. Las estructuras administrativas y órganos técnicos establecidos en su Estatuto Orgánico. </w:t>
      </w:r>
    </w:p>
    <w:p w:rsidR="003F1994" w:rsidRPr="00FF097C" w:rsidRDefault="003F1994" w:rsidP="003F1994">
      <w:pPr>
        <w:tabs>
          <w:tab w:val="left" w:pos="4845"/>
        </w:tabs>
        <w:spacing w:line="360" w:lineRule="auto"/>
        <w:jc w:val="both"/>
        <w:rPr>
          <w:rFonts w:ascii="Arial" w:hAnsi="Arial" w:cs="Arial"/>
        </w:rPr>
      </w:pPr>
      <w:r w:rsidRPr="00C13448">
        <w:rPr>
          <w:rFonts w:ascii="Arial" w:hAnsi="Arial" w:cs="Arial"/>
          <w:b/>
        </w:rPr>
        <w:t>El Consejo Técnico Especializado operará conforme a los lineamientos emitidos por el Órgano de Gobierno para tal efecto</w:t>
      </w:r>
      <w:r w:rsidRPr="00FF097C">
        <w:rPr>
          <w:rFonts w:ascii="Arial" w:hAnsi="Arial" w:cs="Arial"/>
        </w:rPr>
        <w:t xml:space="preserve">. </w:t>
      </w:r>
    </w:p>
    <w:p w:rsidR="003F1994" w:rsidRPr="00FF097C" w:rsidRDefault="003F1994" w:rsidP="003F1994">
      <w:pPr>
        <w:tabs>
          <w:tab w:val="left" w:pos="4845"/>
        </w:tabs>
        <w:spacing w:line="360" w:lineRule="auto"/>
        <w:jc w:val="center"/>
        <w:rPr>
          <w:rFonts w:ascii="Arial" w:hAnsi="Arial" w:cs="Arial"/>
          <w:b/>
        </w:rPr>
      </w:pPr>
      <w:r w:rsidRPr="00FF097C">
        <w:rPr>
          <w:rFonts w:ascii="Arial" w:hAnsi="Arial" w:cs="Arial"/>
          <w:b/>
        </w:rPr>
        <w:t xml:space="preserve">CAPÍTULO II </w:t>
      </w:r>
      <w:r>
        <w:rPr>
          <w:rFonts w:ascii="Arial" w:hAnsi="Arial" w:cs="Arial"/>
          <w:b/>
        </w:rPr>
        <w:t xml:space="preserve">                                                                                                                        </w:t>
      </w:r>
      <w:r w:rsidRPr="00FF097C">
        <w:rPr>
          <w:rFonts w:ascii="Arial" w:hAnsi="Arial" w:cs="Arial"/>
          <w:b/>
        </w:rPr>
        <w:t>DEL ÓRGANO DE GOBIERNO</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Artículo 116 Ter. El Órgano de Gobierno es el cuerpo colegiado de administ</w:t>
      </w:r>
      <w:r>
        <w:rPr>
          <w:rFonts w:ascii="Arial" w:hAnsi="Arial" w:cs="Arial"/>
          <w:b/>
        </w:rPr>
        <w:t>ración del Archivo General que</w:t>
      </w:r>
      <w:r w:rsidRPr="00C13448">
        <w:rPr>
          <w:rFonts w:ascii="Arial" w:hAnsi="Arial" w:cs="Arial"/>
          <w:b/>
        </w:rPr>
        <w:t xml:space="preserve">, tendrá las siguientes atribuciones: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I. Evaluar la operación administrativa así como el cumplimiento de los objetivos y metas del Archivo General del Estado;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II. Emitir los lineamientos para el funcionamiento del Consejo Técnico Especializado, y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III. Las demás previstas en otras disposiciones jurídicas aplicables.</w:t>
      </w:r>
    </w:p>
    <w:p w:rsidR="003F1994" w:rsidRPr="00FF097C" w:rsidRDefault="003F1994" w:rsidP="003F1994">
      <w:pPr>
        <w:tabs>
          <w:tab w:val="left" w:pos="4845"/>
        </w:tabs>
        <w:spacing w:line="360" w:lineRule="auto"/>
        <w:jc w:val="both"/>
        <w:rPr>
          <w:rFonts w:ascii="Arial" w:hAnsi="Arial" w:cs="Arial"/>
        </w:rPr>
      </w:pP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Artículo 116 Quárter. El Órgano de Gobierno estará integrado por un miembro de las siguientes instancias: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I. La Secretaría General de Gobierno, quien lo presidirá;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II. La Secretaría de Administración y Finanzas;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II. La Secretaría de Educación;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IV. La Secretaría de Fomento Turístico;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V. La Secretaría de Cultura y las Artes;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VI. Secretaría de la Contraloría General, y </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VII. La Secretaría de Ciencia, Humanidades, Tecnología e Innovación.</w:t>
      </w:r>
    </w:p>
    <w:p w:rsidR="003F1994" w:rsidRDefault="003F1994" w:rsidP="003F1994">
      <w:pPr>
        <w:tabs>
          <w:tab w:val="left" w:pos="4845"/>
        </w:tabs>
        <w:spacing w:line="360" w:lineRule="auto"/>
        <w:jc w:val="both"/>
        <w:rPr>
          <w:rFonts w:ascii="Arial" w:hAnsi="Arial" w:cs="Arial"/>
        </w:rPr>
      </w:pPr>
      <w:r w:rsidRPr="00C13448">
        <w:rPr>
          <w:rFonts w:ascii="Arial" w:hAnsi="Arial" w:cs="Arial"/>
          <w:b/>
        </w:rPr>
        <w:t>Por cada miembro propietario habrá un suplente que deberá tener nivel, por lo menos, de director general o su equivalente. El presidente o a propuesta de alguno de los integrantes del Órgano de Gobierno, podrá invitar a las sesiones a representantes de todo tipo de instituciones públicas o privadas, quienes intervendrán con voz pero sin voto. Los integrantes del Órgano de Gobierno, no obtendrán remuneración, compensación o emolumento por su participación</w:t>
      </w:r>
      <w:r w:rsidRPr="00FF097C">
        <w:rPr>
          <w:rFonts w:ascii="Arial" w:hAnsi="Arial" w:cs="Arial"/>
        </w:rPr>
        <w:t xml:space="preserve">. </w:t>
      </w:r>
    </w:p>
    <w:p w:rsidR="003F1994" w:rsidRPr="00C13448" w:rsidRDefault="003F1994" w:rsidP="003F1994">
      <w:pPr>
        <w:tabs>
          <w:tab w:val="left" w:pos="4845"/>
        </w:tabs>
        <w:spacing w:line="360" w:lineRule="auto"/>
        <w:jc w:val="both"/>
        <w:rPr>
          <w:rFonts w:ascii="Arial" w:hAnsi="Arial" w:cs="Arial"/>
        </w:rPr>
      </w:pPr>
    </w:p>
    <w:p w:rsidR="003F1994" w:rsidRPr="005959EB" w:rsidRDefault="003F1994" w:rsidP="003F1994">
      <w:pPr>
        <w:tabs>
          <w:tab w:val="left" w:pos="4845"/>
        </w:tabs>
        <w:spacing w:line="360" w:lineRule="auto"/>
        <w:jc w:val="center"/>
        <w:rPr>
          <w:rFonts w:ascii="Arial" w:hAnsi="Arial" w:cs="Arial"/>
          <w:b/>
        </w:rPr>
      </w:pPr>
      <w:r>
        <w:rPr>
          <w:rFonts w:ascii="Arial" w:hAnsi="Arial" w:cs="Arial"/>
          <w:b/>
        </w:rPr>
        <w:t>CAPÍTULO III</w:t>
      </w:r>
      <w:r w:rsidRPr="005959EB">
        <w:rPr>
          <w:rFonts w:ascii="Arial" w:hAnsi="Arial" w:cs="Arial"/>
          <w:b/>
        </w:rPr>
        <w:t xml:space="preserve"> </w:t>
      </w:r>
      <w:r>
        <w:rPr>
          <w:rFonts w:ascii="Arial" w:hAnsi="Arial" w:cs="Arial"/>
          <w:b/>
        </w:rPr>
        <w:t xml:space="preserve">                                                                                                                           </w:t>
      </w:r>
      <w:r w:rsidRPr="005959EB">
        <w:rPr>
          <w:rFonts w:ascii="Arial" w:hAnsi="Arial" w:cs="Arial"/>
          <w:b/>
        </w:rPr>
        <w:t>DEL ÓRGANO DE VIGILANCIA</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Artículo 116 Quinquies. El Archivo General del Estado contará con un Comisario Público y con una unidad encargada del control y vigilancia, de conformidad con lo dispuesto por el Código de la Administración Pública de Yucatán y su Reglamento; y ejercerá las facultades previstas en estos ordenamientos y los demás que le resulten aplicables. </w:t>
      </w:r>
    </w:p>
    <w:p w:rsidR="003F1994" w:rsidRPr="005959EB" w:rsidRDefault="003F1994" w:rsidP="003F1994">
      <w:pPr>
        <w:tabs>
          <w:tab w:val="left" w:pos="4845"/>
        </w:tabs>
        <w:spacing w:line="360" w:lineRule="auto"/>
        <w:jc w:val="center"/>
        <w:rPr>
          <w:rFonts w:ascii="Arial" w:hAnsi="Arial" w:cs="Arial"/>
          <w:b/>
        </w:rPr>
      </w:pPr>
      <w:r w:rsidRPr="005959EB">
        <w:rPr>
          <w:rFonts w:ascii="Arial" w:hAnsi="Arial" w:cs="Arial"/>
          <w:b/>
        </w:rPr>
        <w:t xml:space="preserve">CAPÍTULO V                                                                                                                                                                                                </w:t>
      </w:r>
      <w:r>
        <w:rPr>
          <w:rFonts w:ascii="Arial" w:hAnsi="Arial" w:cs="Arial"/>
          <w:b/>
        </w:rPr>
        <w:t>DEL CONSEJO TÉCNICO ESPECIALIZADO</w:t>
      </w:r>
      <w:r w:rsidRPr="005959EB">
        <w:rPr>
          <w:rFonts w:ascii="Arial" w:hAnsi="Arial" w:cs="Arial"/>
          <w:b/>
        </w:rPr>
        <w:t xml:space="preserve"> ARCHIVÍSTICO</w:t>
      </w:r>
    </w:p>
    <w:p w:rsidR="003F1994" w:rsidRPr="00C13448" w:rsidRDefault="003F1994" w:rsidP="003F1994">
      <w:pPr>
        <w:tabs>
          <w:tab w:val="left" w:pos="4845"/>
        </w:tabs>
        <w:spacing w:line="360" w:lineRule="auto"/>
        <w:jc w:val="both"/>
        <w:rPr>
          <w:rFonts w:ascii="Arial" w:hAnsi="Arial" w:cs="Arial"/>
          <w:b/>
        </w:rPr>
      </w:pPr>
      <w:r w:rsidRPr="00C13448">
        <w:rPr>
          <w:rFonts w:ascii="Arial" w:hAnsi="Arial" w:cs="Arial"/>
          <w:b/>
        </w:rPr>
        <w:t xml:space="preserve">Artículo 116 Sexies. El Archivo General contará con un Consejo Técnico Especializado que lo asesorará en las materias históricas, jurídicas, de tecnologías de la información y las disciplinas afines al quehacer archivístico. El Consejo Técnico Especializado estará formado por 9 integrantes designados por el Consejo Estatal a convocatoria pública del Archivo General del Estado entre representantes de instituciones de docencia, investigación o preservación de archivos, académicos y expertos destacados. Operará conforme a los lineamientos aprobados por el Consejo Estatal. </w:t>
      </w:r>
    </w:p>
    <w:p w:rsidR="003F1994" w:rsidRPr="00C13448" w:rsidRDefault="003F1994" w:rsidP="003F1994">
      <w:pPr>
        <w:tabs>
          <w:tab w:val="left" w:pos="4500"/>
        </w:tabs>
        <w:spacing w:line="360" w:lineRule="auto"/>
        <w:jc w:val="both"/>
        <w:rPr>
          <w:rFonts w:ascii="Arial" w:hAnsi="Arial" w:cs="Arial"/>
          <w:b/>
          <w:u w:val="single"/>
        </w:rPr>
      </w:pPr>
      <w:r w:rsidRPr="00C13448">
        <w:rPr>
          <w:rFonts w:ascii="Arial" w:hAnsi="Arial" w:cs="Arial"/>
          <w:b/>
        </w:rPr>
        <w:t>Los integrantes del Consejo Técnico Especializado no obtendrán remuneración, compensación o emolumento por su participación.</w:t>
      </w:r>
    </w:p>
    <w:p w:rsidR="003F1994" w:rsidRPr="003C538A" w:rsidRDefault="003F1994" w:rsidP="003F1994">
      <w:pPr>
        <w:pStyle w:val="Cuerpo"/>
        <w:ind w:firstLine="709"/>
        <w:jc w:val="both"/>
        <w:rPr>
          <w:rFonts w:ascii="Arial" w:hAnsi="Arial" w:cs="Arial"/>
        </w:rPr>
      </w:pPr>
    </w:p>
    <w:p w:rsidR="003F1994" w:rsidRPr="003C538A" w:rsidRDefault="003F1994" w:rsidP="003F1994">
      <w:pPr>
        <w:pStyle w:val="Cuerpo"/>
        <w:jc w:val="center"/>
        <w:rPr>
          <w:rFonts w:ascii="Arial" w:eastAsia="Arial" w:hAnsi="Arial" w:cs="Arial"/>
        </w:rPr>
      </w:pPr>
      <w:r w:rsidRPr="003C538A">
        <w:rPr>
          <w:rStyle w:val="Ninguno"/>
          <w:rFonts w:ascii="Arial" w:hAnsi="Arial" w:cs="Arial"/>
          <w:b/>
          <w:bCs/>
        </w:rPr>
        <w:t>TÍTULO SÉPTIMO</w:t>
      </w:r>
    </w:p>
    <w:p w:rsidR="003F1994" w:rsidRPr="003C538A" w:rsidRDefault="003F1994" w:rsidP="003F1994">
      <w:pPr>
        <w:pStyle w:val="Cuerpo"/>
        <w:jc w:val="center"/>
        <w:rPr>
          <w:rStyle w:val="Ninguno"/>
          <w:rFonts w:ascii="Arial" w:hAnsi="Arial" w:cs="Arial"/>
          <w:b/>
          <w:bCs/>
        </w:rPr>
      </w:pPr>
      <w:r w:rsidRPr="003C538A">
        <w:rPr>
          <w:rStyle w:val="Ninguno"/>
          <w:rFonts w:ascii="Arial" w:hAnsi="Arial" w:cs="Arial"/>
          <w:b/>
          <w:bCs/>
        </w:rPr>
        <w:t>DE LAS INFRACCIONES ADMINISTRATIVAS EN MATERIA DE ARCHIVOS</w:t>
      </w:r>
    </w:p>
    <w:p w:rsidR="003F1994" w:rsidRPr="003C538A" w:rsidRDefault="003F1994" w:rsidP="003F1994">
      <w:pPr>
        <w:pStyle w:val="Cuerpo"/>
        <w:jc w:val="center"/>
        <w:rPr>
          <w:rFonts w:ascii="Arial" w:eastAsia="Arial" w:hAnsi="Arial" w:cs="Arial"/>
        </w:rPr>
      </w:pPr>
    </w:p>
    <w:p w:rsidR="003F1994" w:rsidRPr="003C538A" w:rsidRDefault="003F1994" w:rsidP="003F1994">
      <w:pPr>
        <w:pStyle w:val="Cuerpo"/>
        <w:jc w:val="center"/>
        <w:rPr>
          <w:rFonts w:ascii="Arial" w:eastAsia="Arial" w:hAnsi="Arial" w:cs="Arial"/>
        </w:rPr>
      </w:pPr>
      <w:r w:rsidRPr="003C538A">
        <w:rPr>
          <w:rStyle w:val="Ninguno"/>
          <w:rFonts w:ascii="Arial" w:hAnsi="Arial" w:cs="Arial"/>
          <w:b/>
          <w:bCs/>
        </w:rPr>
        <w:t>Capítulo Único</w:t>
      </w:r>
    </w:p>
    <w:p w:rsidR="003F1994" w:rsidRPr="003C538A" w:rsidRDefault="003F1994" w:rsidP="003F1994">
      <w:pPr>
        <w:pStyle w:val="Cuerpo"/>
        <w:jc w:val="center"/>
        <w:rPr>
          <w:rStyle w:val="Ninguno"/>
          <w:rFonts w:ascii="Arial" w:hAnsi="Arial" w:cs="Arial"/>
          <w:b/>
          <w:bCs/>
        </w:rPr>
      </w:pPr>
      <w:r w:rsidRPr="003C538A">
        <w:rPr>
          <w:rStyle w:val="Ninguno"/>
          <w:rFonts w:ascii="Arial" w:hAnsi="Arial" w:cs="Arial"/>
          <w:b/>
          <w:bCs/>
        </w:rPr>
        <w:t>Infracciones Administrativas</w:t>
      </w:r>
    </w:p>
    <w:p w:rsidR="003F1994" w:rsidRPr="003C538A" w:rsidRDefault="003F1994" w:rsidP="003F1994">
      <w:pPr>
        <w:pStyle w:val="Cuerpo"/>
        <w:jc w:val="center"/>
        <w:rPr>
          <w:rFonts w:ascii="Arial" w:eastAsia="Arial" w:hAnsi="Arial" w:cs="Arial"/>
        </w:rPr>
      </w:pPr>
    </w:p>
    <w:p w:rsidR="003F1994" w:rsidRPr="00C13448" w:rsidRDefault="003F1994" w:rsidP="003F1994">
      <w:pPr>
        <w:pStyle w:val="Cuerpo"/>
        <w:jc w:val="both"/>
        <w:rPr>
          <w:rFonts w:ascii="Arial" w:hAnsi="Arial" w:cs="Arial"/>
          <w:b/>
        </w:rPr>
      </w:pPr>
      <w:r w:rsidRPr="00C13448">
        <w:rPr>
          <w:rStyle w:val="Ninguno"/>
          <w:rFonts w:ascii="Arial" w:hAnsi="Arial" w:cs="Arial"/>
          <w:b/>
          <w:bCs/>
        </w:rPr>
        <w:t>Artículo 117.-</w:t>
      </w:r>
      <w:r w:rsidRPr="00C13448">
        <w:rPr>
          <w:rFonts w:ascii="Arial" w:hAnsi="Arial" w:cs="Arial"/>
          <w:b/>
        </w:rPr>
        <w:t xml:space="preserve"> Se consideran infracciones a la presente Ley, las siguientes:</w:t>
      </w:r>
    </w:p>
    <w:p w:rsidR="003F1994" w:rsidRPr="003C538A" w:rsidRDefault="003F1994" w:rsidP="003F1994">
      <w:pPr>
        <w:pStyle w:val="Cuerpo"/>
        <w:jc w:val="both"/>
        <w:rPr>
          <w:rFonts w:ascii="Arial" w:eastAsia="Arial" w:hAnsi="Arial" w:cs="Arial"/>
        </w:rPr>
      </w:pPr>
    </w:p>
    <w:p w:rsidR="003F1994" w:rsidRDefault="003F1994" w:rsidP="003F1994">
      <w:pPr>
        <w:pStyle w:val="Cuerpo"/>
        <w:jc w:val="both"/>
        <w:rPr>
          <w:rFonts w:ascii="Arial" w:eastAsia="Arial" w:hAnsi="Arial" w:cs="Arial"/>
          <w:b/>
        </w:rPr>
      </w:pPr>
      <w:r w:rsidRPr="00C13448">
        <w:rPr>
          <w:rFonts w:ascii="Arial" w:eastAsia="Arial" w:hAnsi="Arial" w:cs="Arial"/>
        </w:rPr>
        <w:t xml:space="preserve">Fracciones </w:t>
      </w:r>
      <w:r>
        <w:rPr>
          <w:rFonts w:ascii="Arial" w:eastAsia="Arial" w:hAnsi="Arial" w:cs="Arial"/>
          <w:b/>
        </w:rPr>
        <w:t xml:space="preserve">de la I. </w:t>
      </w:r>
      <w:r w:rsidRPr="00C13448">
        <w:rPr>
          <w:rFonts w:ascii="Arial" w:eastAsia="Arial" w:hAnsi="Arial" w:cs="Arial"/>
        </w:rPr>
        <w:t>a la</w:t>
      </w:r>
      <w:r>
        <w:rPr>
          <w:rFonts w:ascii="Arial" w:eastAsia="Arial" w:hAnsi="Arial" w:cs="Arial"/>
          <w:b/>
        </w:rPr>
        <w:t xml:space="preserve"> VI.</w:t>
      </w:r>
    </w:p>
    <w:p w:rsidR="003F1994" w:rsidRPr="003C538A" w:rsidRDefault="003F1994" w:rsidP="003F1994">
      <w:pPr>
        <w:pStyle w:val="Cuerpo"/>
        <w:jc w:val="both"/>
        <w:rPr>
          <w:rFonts w:ascii="Arial" w:eastAsia="Arial" w:hAnsi="Arial" w:cs="Arial"/>
          <w:b/>
        </w:rPr>
      </w:pPr>
    </w:p>
    <w:p w:rsidR="003F1994" w:rsidRPr="00FA7849" w:rsidRDefault="003F1994" w:rsidP="003F1994">
      <w:pPr>
        <w:pStyle w:val="Cuerpo"/>
        <w:ind w:firstLine="709"/>
        <w:jc w:val="both"/>
        <w:rPr>
          <w:rFonts w:ascii="Arial" w:hAnsi="Arial" w:cs="Arial"/>
          <w:b/>
        </w:rPr>
      </w:pPr>
      <w:r w:rsidRPr="00FA7849">
        <w:rPr>
          <w:rFonts w:ascii="Arial" w:eastAsia="Arial" w:hAnsi="Arial" w:cs="Arial"/>
          <w:b/>
        </w:rPr>
        <w:t xml:space="preserve">VII. </w:t>
      </w:r>
      <w:r w:rsidRPr="00FA7849">
        <w:rPr>
          <w:rFonts w:ascii="Arial" w:hAnsi="Arial" w:cs="Arial"/>
          <w:b/>
        </w:rPr>
        <w:t>Omitir la entrega de algún documento de archivo bajo la custodia de una persona al separarse de un empleo, cargo o comisión</w:t>
      </w:r>
      <w:r w:rsidRPr="00FA7849">
        <w:rPr>
          <w:rFonts w:ascii="Arial" w:hAnsi="Arial" w:cs="Arial"/>
        </w:rPr>
        <w:t>;</w:t>
      </w:r>
    </w:p>
    <w:p w:rsidR="003F1994" w:rsidRPr="003C538A" w:rsidRDefault="003F1994" w:rsidP="003F1994">
      <w:pPr>
        <w:pStyle w:val="Cuerpo"/>
        <w:ind w:firstLine="709"/>
        <w:jc w:val="both"/>
        <w:rPr>
          <w:rFonts w:ascii="Arial" w:hAnsi="Arial" w:cs="Arial"/>
          <w:b/>
          <w:u w:val="single"/>
        </w:rPr>
      </w:pPr>
    </w:p>
    <w:p w:rsidR="003F1994" w:rsidRPr="003C538A" w:rsidRDefault="003F1994" w:rsidP="003F1994">
      <w:pPr>
        <w:pStyle w:val="Cuerpo"/>
        <w:ind w:firstLine="709"/>
        <w:jc w:val="both"/>
        <w:rPr>
          <w:rFonts w:ascii="Arial" w:hAnsi="Arial" w:cs="Arial"/>
          <w:b/>
          <w:u w:val="single"/>
        </w:rPr>
      </w:pPr>
      <w:r>
        <w:rPr>
          <w:rFonts w:ascii="Arial" w:hAnsi="Arial" w:cs="Arial"/>
          <w:b/>
        </w:rPr>
        <w:t>…</w:t>
      </w:r>
    </w:p>
    <w:p w:rsidR="003F1994" w:rsidRPr="003C538A" w:rsidRDefault="003F1994" w:rsidP="003F1994">
      <w:pPr>
        <w:tabs>
          <w:tab w:val="left" w:pos="4845"/>
        </w:tabs>
        <w:jc w:val="both"/>
        <w:rPr>
          <w:rFonts w:ascii="Arial" w:hAnsi="Arial" w:cs="Arial"/>
        </w:rPr>
      </w:pPr>
    </w:p>
    <w:p w:rsidR="003F1994" w:rsidRPr="003C538A" w:rsidRDefault="003F1994" w:rsidP="003F1994">
      <w:pPr>
        <w:tabs>
          <w:tab w:val="left" w:pos="4845"/>
        </w:tabs>
        <w:jc w:val="both"/>
        <w:rPr>
          <w:rFonts w:ascii="Arial" w:hAnsi="Arial" w:cs="Arial"/>
        </w:rPr>
      </w:pPr>
      <w:r w:rsidRPr="003C538A">
        <w:rPr>
          <w:rFonts w:ascii="Arial" w:hAnsi="Arial" w:cs="Arial"/>
          <w:b/>
        </w:rPr>
        <w:t>Artículo 118.-</w:t>
      </w:r>
      <w:r w:rsidRPr="003C538A">
        <w:rPr>
          <w:rFonts w:ascii="Arial" w:hAnsi="Arial" w:cs="Arial"/>
        </w:rPr>
        <w:t xml:space="preserve"> </w:t>
      </w:r>
      <w:r w:rsidRPr="0055062B">
        <w:rPr>
          <w:rFonts w:ascii="Arial" w:hAnsi="Arial" w:cs="Arial"/>
          <w:b/>
        </w:rPr>
        <w:t>Las infracciones administrativas a que se refiere este título o cualquier otra derivada del incumplimiento de las obligaciones establecidas en la presente Ley, cometidas por servidores públicos, serán sancionadas</w:t>
      </w:r>
      <w:r w:rsidRPr="003C538A">
        <w:rPr>
          <w:rFonts w:ascii="Arial" w:hAnsi="Arial" w:cs="Arial"/>
        </w:rPr>
        <w:t xml:space="preserve">, </w:t>
      </w:r>
      <w:r w:rsidRPr="0055062B">
        <w:rPr>
          <w:rFonts w:ascii="Arial" w:hAnsi="Arial" w:cs="Arial"/>
          <w:b/>
        </w:rPr>
        <w:t>de acuerdo a lo siguiente:</w:t>
      </w:r>
      <w:r w:rsidRPr="003C538A">
        <w:rPr>
          <w:rFonts w:ascii="Arial" w:hAnsi="Arial" w:cs="Arial"/>
        </w:rPr>
        <w:t xml:space="preserve"> </w:t>
      </w:r>
    </w:p>
    <w:p w:rsidR="003F1994" w:rsidRDefault="003F1994" w:rsidP="003F1994">
      <w:pPr>
        <w:tabs>
          <w:tab w:val="left" w:pos="4845"/>
        </w:tabs>
        <w:jc w:val="both"/>
        <w:rPr>
          <w:rFonts w:ascii="Arial" w:hAnsi="Arial" w:cs="Arial"/>
        </w:rPr>
      </w:pPr>
      <w:r>
        <w:rPr>
          <w:rFonts w:ascii="Arial" w:hAnsi="Arial" w:cs="Arial"/>
        </w:rPr>
        <w:t>…</w:t>
      </w:r>
    </w:p>
    <w:p w:rsidR="003F1994" w:rsidRDefault="003F1994" w:rsidP="003F1994">
      <w:pPr>
        <w:tabs>
          <w:tab w:val="left" w:pos="4845"/>
        </w:tabs>
        <w:jc w:val="both"/>
        <w:rPr>
          <w:rFonts w:ascii="Arial" w:hAnsi="Arial" w:cs="Arial"/>
        </w:rPr>
      </w:pPr>
      <w:r>
        <w:rPr>
          <w:rFonts w:ascii="Arial" w:hAnsi="Arial" w:cs="Arial"/>
        </w:rPr>
        <w:t>…</w:t>
      </w:r>
    </w:p>
    <w:p w:rsidR="003F1994" w:rsidRDefault="003F1994" w:rsidP="003F1994">
      <w:pPr>
        <w:tabs>
          <w:tab w:val="left" w:pos="4845"/>
        </w:tabs>
        <w:jc w:val="both"/>
        <w:rPr>
          <w:rFonts w:ascii="Arial" w:hAnsi="Arial" w:cs="Arial"/>
        </w:rPr>
      </w:pPr>
      <w:r>
        <w:rPr>
          <w:rFonts w:ascii="Arial" w:hAnsi="Arial" w:cs="Arial"/>
        </w:rPr>
        <w:t>…</w:t>
      </w:r>
    </w:p>
    <w:p w:rsidR="003F1994" w:rsidRDefault="003F1994" w:rsidP="003F1994">
      <w:pPr>
        <w:tabs>
          <w:tab w:val="left" w:pos="4845"/>
        </w:tabs>
        <w:jc w:val="both"/>
        <w:rPr>
          <w:rFonts w:ascii="Arial" w:hAnsi="Arial" w:cs="Arial"/>
        </w:rPr>
      </w:pPr>
      <w:r>
        <w:rPr>
          <w:rFonts w:ascii="Arial" w:hAnsi="Arial" w:cs="Arial"/>
        </w:rPr>
        <w:t>…</w:t>
      </w:r>
    </w:p>
    <w:p w:rsidR="003F1994" w:rsidRPr="003C538A" w:rsidRDefault="003F1994" w:rsidP="003F1994">
      <w:pPr>
        <w:tabs>
          <w:tab w:val="left" w:pos="4845"/>
        </w:tabs>
        <w:jc w:val="both"/>
        <w:rPr>
          <w:rFonts w:ascii="Arial" w:hAnsi="Arial" w:cs="Arial"/>
        </w:rPr>
      </w:pPr>
      <w:r w:rsidRPr="003C538A">
        <w:rPr>
          <w:rFonts w:ascii="Arial" w:hAnsi="Arial" w:cs="Arial"/>
          <w:b/>
        </w:rPr>
        <w:t>Artículo 119.-</w:t>
      </w:r>
      <w:r w:rsidRPr="003C538A">
        <w:rPr>
          <w:rFonts w:ascii="Arial" w:hAnsi="Arial" w:cs="Arial"/>
        </w:rPr>
        <w:t xml:space="preserve"> </w:t>
      </w:r>
      <w:r>
        <w:rPr>
          <w:rFonts w:ascii="Arial" w:hAnsi="Arial" w:cs="Arial"/>
        </w:rPr>
        <w:t>…</w:t>
      </w:r>
      <w:r w:rsidRPr="003C538A">
        <w:rPr>
          <w:rFonts w:ascii="Arial" w:hAnsi="Arial" w:cs="Arial"/>
        </w:rPr>
        <w:t xml:space="preserve"> </w:t>
      </w:r>
    </w:p>
    <w:p w:rsidR="003F1994" w:rsidRPr="003C538A" w:rsidRDefault="003F1994" w:rsidP="003F1994">
      <w:pPr>
        <w:tabs>
          <w:tab w:val="left" w:pos="4845"/>
        </w:tabs>
        <w:jc w:val="both"/>
        <w:rPr>
          <w:rFonts w:ascii="Arial" w:hAnsi="Arial" w:cs="Arial"/>
        </w:rPr>
      </w:pPr>
      <w:r>
        <w:rPr>
          <w:rFonts w:ascii="Arial" w:hAnsi="Arial" w:cs="Arial"/>
        </w:rPr>
        <w:t>…</w:t>
      </w:r>
    </w:p>
    <w:p w:rsidR="003F1994" w:rsidRPr="003C538A" w:rsidRDefault="003F1994" w:rsidP="003F1994">
      <w:pPr>
        <w:tabs>
          <w:tab w:val="left" w:pos="4845"/>
        </w:tabs>
        <w:jc w:val="both"/>
        <w:rPr>
          <w:rFonts w:ascii="Arial" w:hAnsi="Arial" w:cs="Arial"/>
        </w:rPr>
      </w:pPr>
      <w:r>
        <w:rPr>
          <w:rFonts w:ascii="Arial" w:hAnsi="Arial" w:cs="Arial"/>
        </w:rPr>
        <w:t>…</w:t>
      </w:r>
    </w:p>
    <w:p w:rsidR="003F1994" w:rsidRDefault="003F1994" w:rsidP="003F1994">
      <w:pPr>
        <w:tabs>
          <w:tab w:val="left" w:pos="4845"/>
        </w:tabs>
        <w:jc w:val="both"/>
        <w:rPr>
          <w:rFonts w:ascii="Arial" w:hAnsi="Arial" w:cs="Arial"/>
        </w:rPr>
      </w:pPr>
      <w:r w:rsidRPr="0055062B">
        <w:rPr>
          <w:rFonts w:ascii="Arial" w:hAnsi="Arial" w:cs="Arial"/>
          <w:b/>
        </w:rPr>
        <w:t>Se considera grave el incumplimiento a las fracciones III, IV, V, VI y VII del artículo 117 de la Ley</w:t>
      </w:r>
      <w:r w:rsidRPr="003C538A">
        <w:rPr>
          <w:rFonts w:ascii="Arial" w:hAnsi="Arial" w:cs="Arial"/>
        </w:rPr>
        <w:t xml:space="preserve">; asimismo las infracciones serán graves si los documentos contienen información relacionada con graves violaciones a derechos humanos. </w:t>
      </w:r>
    </w:p>
    <w:p w:rsidR="003F1994" w:rsidRDefault="003F1994" w:rsidP="003F1994">
      <w:pPr>
        <w:tabs>
          <w:tab w:val="left" w:pos="4845"/>
        </w:tabs>
        <w:jc w:val="center"/>
        <w:rPr>
          <w:rFonts w:ascii="Arial" w:hAnsi="Arial" w:cs="Arial"/>
        </w:rPr>
      </w:pPr>
      <w:r w:rsidRPr="00523644">
        <w:rPr>
          <w:rFonts w:ascii="Arial" w:hAnsi="Arial" w:cs="Arial"/>
          <w:b/>
        </w:rPr>
        <w:t>TRANSITORIOS</w:t>
      </w:r>
    </w:p>
    <w:p w:rsidR="003F1994" w:rsidRDefault="003F1994" w:rsidP="003F1994">
      <w:pPr>
        <w:tabs>
          <w:tab w:val="left" w:pos="4845"/>
        </w:tabs>
        <w:jc w:val="both"/>
        <w:rPr>
          <w:rFonts w:ascii="Arial" w:hAnsi="Arial" w:cs="Arial"/>
        </w:rPr>
      </w:pPr>
      <w:r w:rsidRPr="00523644">
        <w:rPr>
          <w:rFonts w:ascii="Arial" w:hAnsi="Arial" w:cs="Arial"/>
          <w:b/>
        </w:rPr>
        <w:t>PRIMERO.</w:t>
      </w:r>
      <w:r>
        <w:rPr>
          <w:rFonts w:ascii="Arial" w:hAnsi="Arial" w:cs="Arial"/>
        </w:rPr>
        <w:t xml:space="preserve"> Publíquese el presente Decreto en el Diario Oficial del Estado de Yucatán.</w:t>
      </w:r>
    </w:p>
    <w:p w:rsidR="003F1994" w:rsidRDefault="003F1994" w:rsidP="003F1994">
      <w:pPr>
        <w:tabs>
          <w:tab w:val="left" w:pos="4845"/>
        </w:tabs>
        <w:jc w:val="both"/>
        <w:rPr>
          <w:rFonts w:ascii="Arial" w:hAnsi="Arial" w:cs="Arial"/>
        </w:rPr>
      </w:pPr>
      <w:r w:rsidRPr="00523644">
        <w:rPr>
          <w:rFonts w:ascii="Arial" w:hAnsi="Arial" w:cs="Arial"/>
          <w:b/>
        </w:rPr>
        <w:t>SEGUNDO.</w:t>
      </w:r>
      <w:r>
        <w:rPr>
          <w:rFonts w:ascii="Arial" w:hAnsi="Arial" w:cs="Arial"/>
        </w:rPr>
        <w:t xml:space="preserve"> El presente Decreto entrará en vigor al día siguiente de su publicación en el Diario Oficial del Estado de Yucatán.</w:t>
      </w:r>
    </w:p>
    <w:p w:rsidR="003F1994" w:rsidRDefault="003F1994" w:rsidP="003F1994">
      <w:pPr>
        <w:tabs>
          <w:tab w:val="left" w:pos="4845"/>
        </w:tabs>
        <w:jc w:val="both"/>
        <w:rPr>
          <w:rFonts w:ascii="Arial" w:hAnsi="Arial" w:cs="Arial"/>
        </w:rPr>
      </w:pPr>
    </w:p>
    <w:p w:rsidR="003F1994" w:rsidRPr="00D3634E" w:rsidRDefault="003F1994" w:rsidP="003F1994">
      <w:pPr>
        <w:tabs>
          <w:tab w:val="left" w:pos="4845"/>
        </w:tabs>
        <w:jc w:val="both"/>
        <w:rPr>
          <w:rFonts w:ascii="Arial" w:hAnsi="Arial" w:cs="Arial"/>
          <w:b/>
          <w:bCs/>
        </w:rPr>
      </w:pPr>
      <w:r>
        <w:rPr>
          <w:rFonts w:ascii="Arial" w:hAnsi="Arial" w:cs="Arial"/>
          <w:b/>
          <w:bCs/>
        </w:rPr>
        <w:t>DADO A LOS 28 DÍAS DEL MES DE DICIEMBRE DE 2024 EN LA SEDE DEL RECINTO DEL PODER LEGISLATIVO DEL CONGRESO DEL ESTADO DE YUCATÁN</w:t>
      </w:r>
    </w:p>
    <w:p w:rsidR="003F1994" w:rsidRPr="00523644" w:rsidRDefault="003F1994" w:rsidP="003F1994">
      <w:pPr>
        <w:tabs>
          <w:tab w:val="left" w:pos="4845"/>
        </w:tabs>
        <w:jc w:val="center"/>
        <w:rPr>
          <w:rFonts w:ascii="Arial" w:hAnsi="Arial" w:cs="Arial"/>
          <w:b/>
        </w:rPr>
      </w:pPr>
      <w:r w:rsidRPr="00523644">
        <w:rPr>
          <w:rFonts w:ascii="Arial" w:hAnsi="Arial" w:cs="Arial"/>
          <w:b/>
        </w:rPr>
        <w:t>ATENTAMENTE</w:t>
      </w:r>
    </w:p>
    <w:p w:rsidR="003F1994" w:rsidRPr="00523644" w:rsidRDefault="003F1994" w:rsidP="003F1994">
      <w:pPr>
        <w:tabs>
          <w:tab w:val="left" w:pos="4845"/>
        </w:tabs>
        <w:jc w:val="center"/>
        <w:rPr>
          <w:rFonts w:ascii="Arial" w:hAnsi="Arial" w:cs="Arial"/>
          <w:b/>
        </w:rPr>
      </w:pPr>
    </w:p>
    <w:p w:rsidR="003F1994" w:rsidRPr="00523644" w:rsidRDefault="003F1994" w:rsidP="003F1994">
      <w:pPr>
        <w:tabs>
          <w:tab w:val="left" w:pos="4845"/>
        </w:tabs>
        <w:jc w:val="center"/>
        <w:rPr>
          <w:rFonts w:ascii="Arial" w:hAnsi="Arial" w:cs="Arial"/>
          <w:b/>
        </w:rPr>
      </w:pPr>
    </w:p>
    <w:p w:rsidR="003F1994" w:rsidRPr="00523644" w:rsidRDefault="003F1994" w:rsidP="003F1994">
      <w:pPr>
        <w:tabs>
          <w:tab w:val="left" w:pos="4845"/>
        </w:tabs>
        <w:spacing w:after="0"/>
        <w:jc w:val="center"/>
        <w:rPr>
          <w:rFonts w:ascii="Arial" w:hAnsi="Arial" w:cs="Arial"/>
          <w:b/>
        </w:rPr>
      </w:pPr>
      <w:r w:rsidRPr="00523644">
        <w:rPr>
          <w:rFonts w:ascii="Arial" w:hAnsi="Arial" w:cs="Arial"/>
          <w:b/>
        </w:rPr>
        <w:t>DIP. WILMER MANUEL MONFORTE MARFIL</w:t>
      </w:r>
    </w:p>
    <w:p w:rsidR="003F1994" w:rsidRDefault="003F1994" w:rsidP="003F1994">
      <w:pPr>
        <w:tabs>
          <w:tab w:val="left" w:pos="4845"/>
        </w:tabs>
        <w:jc w:val="center"/>
        <w:rPr>
          <w:rFonts w:ascii="Arial" w:hAnsi="Arial" w:cs="Arial"/>
          <w:b/>
        </w:rPr>
      </w:pPr>
      <w:r w:rsidRPr="00523644">
        <w:rPr>
          <w:rFonts w:ascii="Arial" w:hAnsi="Arial" w:cs="Arial"/>
          <w:b/>
        </w:rPr>
        <w:t>COORDINADOR DE LA FRACCIÓN LEGISLATIVA DE MORENA</w:t>
      </w:r>
    </w:p>
    <w:p w:rsidR="003F1994" w:rsidRDefault="003F1994" w:rsidP="003F1994">
      <w:pPr>
        <w:rPr>
          <w:rFonts w:ascii="Arial" w:hAnsi="Arial" w:cs="Arial"/>
          <w:b/>
        </w:rPr>
      </w:pPr>
    </w:p>
    <w:p w:rsidR="003F1994" w:rsidRDefault="003F1994" w:rsidP="003F1994">
      <w:pPr>
        <w:rPr>
          <w:rFonts w:ascii="Arial" w:hAnsi="Arial" w:cs="Arial"/>
          <w:b/>
        </w:rPr>
      </w:pPr>
    </w:p>
    <w:p w:rsidR="003F1994" w:rsidRDefault="003F1994" w:rsidP="003F1994">
      <w:pPr>
        <w:tabs>
          <w:tab w:val="left" w:pos="4845"/>
        </w:tabs>
        <w:rPr>
          <w:rFonts w:ascii="Arial" w:hAnsi="Arial" w:cs="Arial"/>
          <w:b/>
        </w:rPr>
      </w:pPr>
      <w:r>
        <w:rPr>
          <w:rFonts w:ascii="Arial" w:hAnsi="Arial" w:cs="Arial"/>
          <w:b/>
          <w:noProof/>
          <w:lang w:eastAsia="es-MX"/>
        </w:rPr>
        <mc:AlternateContent>
          <mc:Choice Requires="wps">
            <w:drawing>
              <wp:anchor distT="0" distB="0" distL="114300" distR="114300" simplePos="0" relativeHeight="251658240" behindDoc="0" locked="0" layoutInCell="1" allowOverlap="1" wp14:anchorId="389B8C6C" wp14:editId="4266DDA8">
                <wp:simplePos x="0" y="0"/>
                <wp:positionH relativeFrom="column">
                  <wp:posOffset>-601345</wp:posOffset>
                </wp:positionH>
                <wp:positionV relativeFrom="paragraph">
                  <wp:posOffset>305317</wp:posOffset>
                </wp:positionV>
                <wp:extent cx="2753832" cy="1807535"/>
                <wp:effectExtent l="0" t="0" r="0" b="2540"/>
                <wp:wrapNone/>
                <wp:docPr id="3" name="Cuadro de texto 3"/>
                <wp:cNvGraphicFramePr/>
                <a:graphic xmlns:a="http://schemas.openxmlformats.org/drawingml/2006/main">
                  <a:graphicData uri="http://schemas.microsoft.com/office/word/2010/wordprocessingShape">
                    <wps:wsp>
                      <wps:cNvSpPr txBox="1"/>
                      <wps:spPr>
                        <a:xfrm>
                          <a:off x="0" y="0"/>
                          <a:ext cx="2753832" cy="1807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523644" w:rsidRDefault="003F1994" w:rsidP="003F1994">
                            <w:pPr>
                              <w:jc w:val="center"/>
                              <w:rPr>
                                <w:rFonts w:ascii="Arial" w:hAnsi="Arial" w:cs="Arial"/>
                                <w:b/>
                              </w:rPr>
                            </w:pPr>
                            <w:r w:rsidRPr="00523644">
                              <w:rPr>
                                <w:rFonts w:ascii="Arial" w:hAnsi="Arial" w:cs="Arial"/>
                                <w:b/>
                              </w:rPr>
                              <w:t>DIP. HARRY GERARDO RODRÍGUEZ BOTELLO FIERRO</w:t>
                            </w:r>
                          </w:p>
                          <w:p w:rsidR="003F1994" w:rsidRPr="00523644" w:rsidRDefault="003F1994" w:rsidP="003F1994">
                            <w:pPr>
                              <w:jc w:val="center"/>
                              <w:rPr>
                                <w:rFonts w:ascii="Arial" w:hAnsi="Arial" w:cs="Arial"/>
                                <w:b/>
                              </w:rPr>
                            </w:pPr>
                            <w:r w:rsidRPr="00523644">
                              <w:rPr>
                                <w:rFonts w:ascii="Arial" w:hAnsi="Arial" w:cs="Arial"/>
                                <w:b/>
                              </w:rPr>
                              <w:t>COORDINADOR DE LA REPRESENTACIÓN LEGISLATIVA DEL PARTIDO VERDE ECOLOGISTA DE MÉXICO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9B8C6C" id="_x0000_t202" coordsize="21600,21600" o:spt="202" path="m,l,21600r21600,l21600,xe">
                <v:stroke joinstyle="miter"/>
                <v:path gradientshapeok="t" o:connecttype="rect"/>
              </v:shapetype>
              <v:shape id="Cuadro de texto 3" o:spid="_x0000_s1026" type="#_x0000_t202" style="position:absolute;margin-left:-47.35pt;margin-top:24.05pt;width:216.85pt;height:142.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" filled="f" stroked="f" strokeweight=".5pt">
                <v:textbox>
                  <w:txbxContent>
                    <w:p w:rsidR="003F1994" w:rsidRPr="00523644" w:rsidRDefault="003F1994" w:rsidP="003F1994">
                      <w:pPr>
                        <w:jc w:val="center"/>
                        <w:rPr>
                          <w:rFonts w:ascii="Arial" w:hAnsi="Arial" w:cs="Arial"/>
                          <w:b/>
                        </w:rPr>
                      </w:pPr>
                      <w:r w:rsidRPr="00523644">
                        <w:rPr>
                          <w:rFonts w:ascii="Arial" w:hAnsi="Arial" w:cs="Arial"/>
                          <w:b/>
                        </w:rPr>
                        <w:t>DIP. HARRY GERARDO RODRÍGUEZ BOTELLO FIERRO</w:t>
                      </w:r>
                    </w:p>
                    <w:p w:rsidR="003F1994" w:rsidRPr="00523644" w:rsidRDefault="003F1994" w:rsidP="003F1994">
                      <w:pPr>
                        <w:jc w:val="center"/>
                        <w:rPr>
                          <w:rFonts w:ascii="Arial" w:hAnsi="Arial" w:cs="Arial"/>
                          <w:b/>
                        </w:rPr>
                      </w:pPr>
                      <w:r w:rsidRPr="00523644">
                        <w:rPr>
                          <w:rFonts w:ascii="Arial" w:hAnsi="Arial" w:cs="Arial"/>
                          <w:b/>
                        </w:rPr>
                        <w:t>COORDINADOR DE LA REPRESENTACIÓN LEGISLATIVA DEL PARTIDO VERDE ECOLOGISTA DE MÉXICO</w:t>
                      </w:r>
                    </w:p>
                  </w:txbxContent>
                </v:textbox>
              </v:shape>
            </w:pict>
          </mc:Fallback>
        </mc:AlternateContent>
      </w:r>
    </w:p>
    <w:p w:rsidR="003F1994" w:rsidRDefault="003F1994" w:rsidP="003F1994">
      <w:pPr>
        <w:tabs>
          <w:tab w:val="left" w:pos="4845"/>
        </w:tabs>
        <w:rPr>
          <w:rFonts w:ascii="Arial" w:hAnsi="Arial" w:cs="Arial"/>
          <w:b/>
        </w:rPr>
      </w:pPr>
      <w:r>
        <w:rPr>
          <w:rFonts w:ascii="Arial" w:hAnsi="Arial" w:cs="Arial"/>
          <w:b/>
          <w:noProof/>
          <w:lang w:eastAsia="es-MX"/>
        </w:rPr>
        <mc:AlternateContent>
          <mc:Choice Requires="wps">
            <w:drawing>
              <wp:anchor distT="0" distB="0" distL="114300" distR="114300" simplePos="0" relativeHeight="251658241" behindDoc="0" locked="0" layoutInCell="1" allowOverlap="1" wp14:anchorId="7F524860" wp14:editId="12AF7C9F">
                <wp:simplePos x="0" y="0"/>
                <wp:positionH relativeFrom="margin">
                  <wp:posOffset>2859907</wp:posOffset>
                </wp:positionH>
                <wp:positionV relativeFrom="paragraph">
                  <wp:posOffset>19685</wp:posOffset>
                </wp:positionV>
                <wp:extent cx="2753832" cy="1807535"/>
                <wp:effectExtent l="0" t="0" r="0" b="2540"/>
                <wp:wrapNone/>
                <wp:docPr id="4" name="Cuadro de texto 4"/>
                <wp:cNvGraphicFramePr/>
                <a:graphic xmlns:a="http://schemas.openxmlformats.org/drawingml/2006/main">
                  <a:graphicData uri="http://schemas.microsoft.com/office/word/2010/wordprocessingShape">
                    <wps:wsp>
                      <wps:cNvSpPr txBox="1"/>
                      <wps:spPr>
                        <a:xfrm>
                          <a:off x="0" y="0"/>
                          <a:ext cx="2753832" cy="1807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523644" w:rsidRDefault="003F1994" w:rsidP="003F1994">
                            <w:pPr>
                              <w:jc w:val="center"/>
                              <w:rPr>
                                <w:rFonts w:ascii="Arial" w:hAnsi="Arial" w:cs="Arial"/>
                                <w:b/>
                              </w:rPr>
                            </w:pPr>
                            <w:r w:rsidRPr="00523644">
                              <w:rPr>
                                <w:rFonts w:ascii="Arial" w:hAnsi="Arial" w:cs="Arial"/>
                                <w:b/>
                              </w:rPr>
                              <w:t xml:space="preserve">DIP. </w:t>
                            </w:r>
                            <w:r>
                              <w:rPr>
                                <w:rFonts w:ascii="Arial" w:hAnsi="Arial" w:cs="Arial"/>
                                <w:b/>
                              </w:rPr>
                              <w:t>FRANCISCO ROSAS VILLAVICENCIO</w:t>
                            </w:r>
                          </w:p>
                          <w:p w:rsidR="003F1994" w:rsidRPr="00523644" w:rsidRDefault="003F1994" w:rsidP="003F1994">
                            <w:pPr>
                              <w:jc w:val="center"/>
                              <w:rPr>
                                <w:rFonts w:ascii="Arial" w:hAnsi="Arial" w:cs="Arial"/>
                                <w:b/>
                              </w:rPr>
                            </w:pPr>
                            <w:r w:rsidRPr="00523644">
                              <w:rPr>
                                <w:rFonts w:ascii="Arial" w:hAnsi="Arial" w:cs="Arial"/>
                                <w:b/>
                              </w:rPr>
                              <w:t xml:space="preserve">COORDINADOR DE LA REPRESENTACIÓN LEGISLATIVA DEL PARTIDO </w:t>
                            </w:r>
                            <w:r>
                              <w:rPr>
                                <w:rFonts w:ascii="Arial" w:hAnsi="Arial" w:cs="Arial"/>
                                <w:b/>
                              </w:rPr>
                              <w:t>DEL TRABAJO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524860" id="Cuadro de texto 4" o:spid="_x0000_s1027" type="#_x0000_t202" style="position:absolute;margin-left:225.2pt;margin-top:1.55pt;width:216.85pt;height:142.35pt;z-index:25165824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" filled="f" stroked="f" strokeweight=".5pt">
                <v:textbox>
                  <w:txbxContent>
                    <w:p w:rsidR="003F1994" w:rsidRPr="00523644" w:rsidRDefault="003F1994" w:rsidP="003F1994">
                      <w:pPr>
                        <w:jc w:val="center"/>
                        <w:rPr>
                          <w:rFonts w:ascii="Arial" w:hAnsi="Arial" w:cs="Arial"/>
                          <w:b/>
                        </w:rPr>
                      </w:pPr>
                      <w:r w:rsidRPr="00523644">
                        <w:rPr>
                          <w:rFonts w:ascii="Arial" w:hAnsi="Arial" w:cs="Arial"/>
                          <w:b/>
                        </w:rPr>
                        <w:t xml:space="preserve">DIP. </w:t>
                      </w:r>
                      <w:r>
                        <w:rPr>
                          <w:rFonts w:ascii="Arial" w:hAnsi="Arial" w:cs="Arial"/>
                          <w:b/>
                        </w:rPr>
                        <w:t>FRANCISCO ROSAS VILLAVICENCIO</w:t>
                      </w:r>
                    </w:p>
                    <w:p w:rsidR="003F1994" w:rsidRPr="00523644" w:rsidRDefault="003F1994" w:rsidP="003F1994">
                      <w:pPr>
                        <w:jc w:val="center"/>
                        <w:rPr>
                          <w:rFonts w:ascii="Arial" w:hAnsi="Arial" w:cs="Arial"/>
                          <w:b/>
                        </w:rPr>
                      </w:pPr>
                      <w:r w:rsidRPr="00523644">
                        <w:rPr>
                          <w:rFonts w:ascii="Arial" w:hAnsi="Arial" w:cs="Arial"/>
                          <w:b/>
                        </w:rPr>
                        <w:t xml:space="preserve">COORDINADOR DE LA REPRESENTACIÓN LEGISLATIVA DEL PARTIDO </w:t>
                      </w:r>
                      <w:r>
                        <w:rPr>
                          <w:rFonts w:ascii="Arial" w:hAnsi="Arial" w:cs="Arial"/>
                          <w:b/>
                        </w:rPr>
                        <w:t>DEL TRABAJO</w:t>
                      </w:r>
                    </w:p>
                  </w:txbxContent>
                </v:textbox>
                <w10:wrap anchorx="margin"/>
              </v:shape>
            </w:pict>
          </mc:Fallback>
        </mc:AlternateContent>
      </w:r>
    </w:p>
    <w:p w:rsidR="003F1994" w:rsidRPr="00523644" w:rsidRDefault="003F1994" w:rsidP="003F1994">
      <w:pPr>
        <w:tabs>
          <w:tab w:val="left" w:pos="4845"/>
        </w:tabs>
        <w:rPr>
          <w:rFonts w:ascii="Arial" w:hAnsi="Arial" w:cs="Arial"/>
          <w:b/>
        </w:rPr>
      </w:pPr>
    </w:p>
    <w:p w:rsidR="003F1994" w:rsidRDefault="003F1994" w:rsidP="003F1994">
      <w:pPr>
        <w:pStyle w:val="Cuerpo"/>
        <w:jc w:val="both"/>
        <w:rPr>
          <w:rFonts w:ascii="Arial" w:hAnsi="Arial" w:cs="Arial"/>
          <w:sz w:val="18"/>
          <w:szCs w:val="22"/>
        </w:rPr>
      </w:pPr>
    </w:p>
    <w:p w:rsidR="003F1994" w:rsidRPr="00523644" w:rsidRDefault="003F1994" w:rsidP="003F1994">
      <w:pPr>
        <w:rPr>
          <w:lang w:eastAsia="es-MX"/>
        </w:rPr>
      </w:pPr>
    </w:p>
    <w:p w:rsidR="003F1994" w:rsidRPr="00523644" w:rsidRDefault="003F1994" w:rsidP="003F1994">
      <w:pPr>
        <w:rPr>
          <w:lang w:eastAsia="es-MX"/>
        </w:rPr>
      </w:pPr>
    </w:p>
    <w:p w:rsidR="003F1994" w:rsidRPr="00523644" w:rsidRDefault="003F1994" w:rsidP="003F1994">
      <w:pPr>
        <w:rPr>
          <w:lang w:eastAsia="es-MX"/>
        </w:rPr>
      </w:pPr>
    </w:p>
    <w:p w:rsidR="003F1994" w:rsidRPr="00523644" w:rsidRDefault="003F1994" w:rsidP="003F1994">
      <w:pPr>
        <w:rPr>
          <w:lang w:eastAsia="es-MX"/>
        </w:rPr>
      </w:pPr>
    </w:p>
    <w:p w:rsidR="003F1994" w:rsidRDefault="003F1994" w:rsidP="003F1994">
      <w:pPr>
        <w:rPr>
          <w:lang w:eastAsia="es-MX"/>
        </w:rPr>
      </w:pPr>
    </w:p>
    <w:p w:rsidR="003F1994" w:rsidRDefault="003F1994" w:rsidP="003F1994">
      <w:pPr>
        <w:tabs>
          <w:tab w:val="left" w:pos="5308"/>
        </w:tabs>
        <w:jc w:val="center"/>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r w:rsidRPr="00523644">
        <w:rPr>
          <w:rFonts w:ascii="Arial" w:hAnsi="Arial" w:cs="Arial"/>
          <w:b/>
          <w:lang w:eastAsia="es-MX"/>
        </w:rPr>
        <w:t>INTEGRANTES DE LA FRACCIÓN LEGISLATIVA DE</w:t>
      </w:r>
      <w:r w:rsidRPr="00523644">
        <w:rPr>
          <w:lang w:eastAsia="es-MX"/>
        </w:rPr>
        <w:t xml:space="preserve"> </w:t>
      </w:r>
      <w:r w:rsidRPr="00523644">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morena</w:t>
      </w: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r>
        <w:rPr>
          <w:rFonts w:ascii="Arial" w:hAnsi="Arial" w:cs="Arial"/>
          <w:b/>
          <w:noProof/>
          <w:color w:val="C00000"/>
          <w:sz w:val="32"/>
          <w:lang w:eastAsia="es-MX"/>
        </w:rPr>
        <mc:AlternateContent>
          <mc:Choice Requires="wps">
            <w:drawing>
              <wp:anchor distT="0" distB="0" distL="114300" distR="114300" simplePos="0" relativeHeight="251658247" behindDoc="0" locked="0" layoutInCell="1" allowOverlap="1" wp14:anchorId="714C890B" wp14:editId="20326E6C">
                <wp:simplePos x="0" y="0"/>
                <wp:positionH relativeFrom="column">
                  <wp:posOffset>2892055</wp:posOffset>
                </wp:positionH>
                <wp:positionV relativeFrom="paragraph">
                  <wp:posOffset>4294918</wp:posOffset>
                </wp:positionV>
                <wp:extent cx="2402958" cy="510362"/>
                <wp:effectExtent l="0" t="0" r="0" b="4445"/>
                <wp:wrapNone/>
                <wp:docPr id="10" name="Cuadro de texto 10"/>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WILBER DZUL CANUL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4C890B" id="Cuadro de texto 10" o:spid="_x0000_s1028" type="#_x0000_t202" style="position:absolute;margin-left:227.7pt;margin-top:338.2pt;width:189.2pt;height:40.2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WILBER DZUL CANUL</w:t>
                      </w:r>
                    </w:p>
                  </w:txbxContent>
                </v:textbox>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46" behindDoc="0" locked="0" layoutInCell="1" allowOverlap="1" wp14:anchorId="49C2EFCA" wp14:editId="5675E7F5">
                <wp:simplePos x="0" y="0"/>
                <wp:positionH relativeFrom="column">
                  <wp:posOffset>-541685</wp:posOffset>
                </wp:positionH>
                <wp:positionV relativeFrom="paragraph">
                  <wp:posOffset>4294446</wp:posOffset>
                </wp:positionV>
                <wp:extent cx="2402958" cy="510362"/>
                <wp:effectExtent l="0" t="0" r="0" b="4445"/>
                <wp:wrapNone/>
                <wp:docPr id="9" name="Cuadro de texto 9"/>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MARIBEL DEL ROSAIO CHUC AYALA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C2EFCA" id="Cuadro de texto 9" o:spid="_x0000_s1029" type="#_x0000_t202" style="position:absolute;margin-left:-42.65pt;margin-top:338.15pt;width:189.2pt;height:40.2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MARIBEL DEL ROSAIO CHUC AYALA</w:t>
                      </w:r>
                    </w:p>
                  </w:txbxContent>
                </v:textbox>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44" behindDoc="0" locked="0" layoutInCell="1" allowOverlap="1" wp14:anchorId="0450781A" wp14:editId="1E1C259C">
                <wp:simplePos x="0" y="0"/>
                <wp:positionH relativeFrom="column">
                  <wp:posOffset>-541463</wp:posOffset>
                </wp:positionH>
                <wp:positionV relativeFrom="paragraph">
                  <wp:posOffset>2529648</wp:posOffset>
                </wp:positionV>
                <wp:extent cx="2402958" cy="510362"/>
                <wp:effectExtent l="0" t="0" r="0" b="4445"/>
                <wp:wrapNone/>
                <wp:docPr id="7" name="Cuadro de texto 7"/>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JOSÉ JULIÁN BUSTILLOS MEDINA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50781A" id="Cuadro de texto 7" o:spid="_x0000_s1030" type="#_x0000_t202" style="position:absolute;margin-left:-42.65pt;margin-top:199.2pt;width:189.2pt;height:40.2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JOSÉ JULIÁN BUSTILLOS MEDINA</w:t>
                      </w:r>
                    </w:p>
                  </w:txbxContent>
                </v:textbox>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45" behindDoc="0" locked="0" layoutInCell="1" allowOverlap="1" wp14:anchorId="38DB92EF" wp14:editId="227B0CBE">
                <wp:simplePos x="0" y="0"/>
                <wp:positionH relativeFrom="column">
                  <wp:posOffset>2860158</wp:posOffset>
                </wp:positionH>
                <wp:positionV relativeFrom="paragraph">
                  <wp:posOffset>2551179</wp:posOffset>
                </wp:positionV>
                <wp:extent cx="2402958" cy="510362"/>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Default="003F1994" w:rsidP="003F1994">
                            <w:pPr>
                              <w:jc w:val="center"/>
                              <w:rPr>
                                <w:rFonts w:ascii="Arial" w:hAnsi="Arial" w:cs="Arial"/>
                                <w:b/>
                              </w:rPr>
                            </w:pPr>
                            <w:r w:rsidRPr="0023278A">
                              <w:rPr>
                                <w:rFonts w:ascii="Arial" w:hAnsi="Arial" w:cs="Arial"/>
                                <w:b/>
                              </w:rPr>
                              <w:t>DIP.</w:t>
                            </w:r>
                            <w:r w:rsidR="0063049E">
                              <w:rPr>
                                <w:rFonts w:ascii="Arial" w:hAnsi="Arial" w:cs="Arial"/>
                                <w:b/>
                              </w:rPr>
                              <w:t xml:space="preserve"> </w:t>
                            </w:r>
                            <w:r w:rsidR="00A02464">
                              <w:rPr>
                                <w:rFonts w:ascii="Arial" w:hAnsi="Arial" w:cs="Arial"/>
                                <w:b/>
                              </w:rPr>
                              <w:t>MA</w:t>
                            </w:r>
                            <w:r w:rsidR="000E48E8">
                              <w:rPr>
                                <w:rFonts w:ascii="Arial" w:hAnsi="Arial" w:cs="Arial"/>
                                <w:b/>
                              </w:rPr>
                              <w:t>RIO ALEJANDRO CUEVAS MENA</w:t>
                            </w:r>
                            <w:r w:rsidR="005A0F25">
                              <w:rPr>
                                <w:rFonts w:ascii="Arial" w:hAnsi="Arial" w:cs="Arial"/>
                                <w:b/>
                              </w:rPr>
                              <w:t xml:space="preserve"> </w:t>
                            </w:r>
                          </w:p>
                          <w:p w:rsidR="005A0F25" w:rsidRPr="0023278A" w:rsidRDefault="005A0F25" w:rsidP="003F1994">
                            <w:pPr>
                              <w:jc w:val="center"/>
                              <w:rPr>
                                <w:rFonts w:ascii="Arial" w:hAnsi="Arial"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DB92EF" id="Cuadro de texto 8" o:spid="_x0000_s1031" type="#_x0000_t202" style="position:absolute;margin-left:225.2pt;margin-top:200.9pt;width:189.2pt;height:40.2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" filled="f" stroked="f" strokeweight=".5pt">
                <v:textbox>
                  <w:txbxContent>
                    <w:p w:rsidR="003F1994" w:rsidRDefault="003F1994" w:rsidP="003F1994">
                      <w:pPr>
                        <w:jc w:val="center"/>
                        <w:rPr>
                          <w:rFonts w:ascii="Arial" w:hAnsi="Arial" w:cs="Arial"/>
                          <w:b/>
                        </w:rPr>
                      </w:pPr>
                      <w:r w:rsidRPr="0023278A">
                        <w:rPr>
                          <w:rFonts w:ascii="Arial" w:hAnsi="Arial" w:cs="Arial"/>
                          <w:b/>
                        </w:rPr>
                        <w:t>DIP.</w:t>
                      </w:r>
                      <w:r w:rsidR="0063049E">
                        <w:rPr>
                          <w:rFonts w:ascii="Arial" w:hAnsi="Arial" w:cs="Arial"/>
                          <w:b/>
                        </w:rPr>
                        <w:t xml:space="preserve"> </w:t>
                      </w:r>
                      <w:r w:rsidR="00A02464">
                        <w:rPr>
                          <w:rFonts w:ascii="Arial" w:hAnsi="Arial" w:cs="Arial"/>
                          <w:b/>
                        </w:rPr>
                        <w:t>MA</w:t>
                      </w:r>
                      <w:r w:rsidR="000E48E8">
                        <w:rPr>
                          <w:rFonts w:ascii="Arial" w:hAnsi="Arial" w:cs="Arial"/>
                          <w:b/>
                        </w:rPr>
                        <w:t>RIO ALEJANDRO CUEVAS MENA</w:t>
                      </w:r>
                      <w:r w:rsidR="005A0F25">
                        <w:rPr>
                          <w:rFonts w:ascii="Arial" w:hAnsi="Arial" w:cs="Arial"/>
                          <w:b/>
                        </w:rPr>
                        <w:t xml:space="preserve"> </w:t>
                      </w:r>
                    </w:p>
                    <w:p w:rsidR="005A0F25" w:rsidRPr="0023278A" w:rsidRDefault="005A0F25" w:rsidP="003F1994">
                      <w:pPr>
                        <w:jc w:val="center"/>
                        <w:rPr>
                          <w:rFonts w:ascii="Arial" w:hAnsi="Arial" w:cs="Arial"/>
                          <w:b/>
                        </w:rPr>
                      </w:pPr>
                    </w:p>
                  </w:txbxContent>
                </v:textbox>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43" behindDoc="0" locked="0" layoutInCell="1" allowOverlap="1" wp14:anchorId="63734197" wp14:editId="57A82AA6">
                <wp:simplePos x="0" y="0"/>
                <wp:positionH relativeFrom="column">
                  <wp:posOffset>2711303</wp:posOffset>
                </wp:positionH>
                <wp:positionV relativeFrom="paragraph">
                  <wp:posOffset>1126416</wp:posOffset>
                </wp:positionV>
                <wp:extent cx="2402958" cy="510362"/>
                <wp:effectExtent l="0" t="0" r="0" b="4445"/>
                <wp:wrapNone/>
                <wp:docPr id="6" name="Cuadro de texto 6"/>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ALBA CRISTINA COB CORTES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734197" id="Cuadro de texto 6" o:spid="_x0000_s1032" type="#_x0000_t202" style="position:absolute;margin-left:213.5pt;margin-top:88.7pt;width:189.2pt;height:40.2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ALBA CRISTINA COB CORTES</w:t>
                      </w:r>
                    </w:p>
                  </w:txbxContent>
                </v:textbox>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42" behindDoc="0" locked="0" layoutInCell="1" allowOverlap="1" wp14:anchorId="6979189D" wp14:editId="765CC69B">
                <wp:simplePos x="0" y="0"/>
                <wp:positionH relativeFrom="column">
                  <wp:posOffset>-441694</wp:posOffset>
                </wp:positionH>
                <wp:positionV relativeFrom="paragraph">
                  <wp:posOffset>1156468</wp:posOffset>
                </wp:positionV>
                <wp:extent cx="2402958" cy="510362"/>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sidR="00A02464">
                              <w:rPr>
                                <w:rFonts w:ascii="Arial" w:hAnsi="Arial" w:cs="Arial"/>
                                <w:b/>
                              </w:rPr>
                              <w:t xml:space="preserve">CLAUDIA ESTEFANÍA BAEZA MARTÍNEZ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79189D" id="Cuadro de texto 5" o:spid="_x0000_s1033" type="#_x0000_t202" style="position:absolute;margin-left:-34.8pt;margin-top:91.05pt;width:189.2pt;height:40.2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sidR="00A02464">
                        <w:rPr>
                          <w:rFonts w:ascii="Arial" w:hAnsi="Arial" w:cs="Arial"/>
                          <w:b/>
                        </w:rPr>
                        <w:t xml:space="preserve">CLAUDIA ESTEFANÍA BAEZA MARTÍNEZ </w:t>
                      </w:r>
                    </w:p>
                  </w:txbxContent>
                </v:textbox>
              </v:shape>
            </w:pict>
          </mc:Fallback>
        </mc:AlternateContent>
      </w:r>
      <w:r w:rsidRPr="00523644">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ab/>
      </w: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p>
    <w:p w:rsidR="003F1994" w:rsidRPr="0023278A" w:rsidRDefault="003F1994" w:rsidP="003F1994">
      <w:pPr>
        <w:tabs>
          <w:tab w:val="left" w:pos="5308"/>
        </w:tabs>
        <w:rPr>
          <w:rFonts w:ascii="Arial" w:hAnsi="Arial" w:cs="Arial"/>
          <w:b/>
          <w:color w:val="C00000"/>
          <w:sz w:val="32"/>
          <w:lang w:eastAsia="es-MX"/>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r>
        <w:rPr>
          <w:rFonts w:ascii="Arial" w:hAnsi="Arial" w:cs="Arial"/>
          <w:b/>
          <w:noProof/>
          <w:color w:val="C00000"/>
          <w:sz w:val="32"/>
          <w:lang w:eastAsia="es-MX"/>
        </w:rPr>
        <mc:AlternateContent>
          <mc:Choice Requires="wps">
            <w:drawing>
              <wp:anchor distT="0" distB="0" distL="114300" distR="114300" simplePos="0" relativeHeight="251658257" behindDoc="0" locked="0" layoutInCell="1" allowOverlap="1" wp14:anchorId="011A0561" wp14:editId="5E4D1D5F">
                <wp:simplePos x="0" y="0"/>
                <wp:positionH relativeFrom="margin">
                  <wp:align>right</wp:align>
                </wp:positionH>
                <wp:positionV relativeFrom="paragraph">
                  <wp:posOffset>6395632</wp:posOffset>
                </wp:positionV>
                <wp:extent cx="2402958" cy="510362"/>
                <wp:effectExtent l="0" t="0" r="0" b="4445"/>
                <wp:wrapNone/>
                <wp:docPr id="20" name="Cuadro de texto 20"/>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BAYARDO OJEDA MARRUFO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1A0561" id="Cuadro de texto 20" o:spid="_x0000_s1034" type="#_x0000_t202" style="position:absolute;margin-left:138pt;margin-top:503.6pt;width:189.2pt;height:40.2pt;z-index:25165825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BAYARDO OJEDA MARRUFO</w:t>
                      </w:r>
                    </w:p>
                  </w:txbxContent>
                </v:textbox>
                <w10:wrap anchorx="margin"/>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56" behindDoc="0" locked="0" layoutInCell="1" allowOverlap="1" wp14:anchorId="4F6CBC20" wp14:editId="1979EB2C">
                <wp:simplePos x="0" y="0"/>
                <wp:positionH relativeFrom="margin">
                  <wp:align>left</wp:align>
                </wp:positionH>
                <wp:positionV relativeFrom="paragraph">
                  <wp:posOffset>6442710</wp:posOffset>
                </wp:positionV>
                <wp:extent cx="2402958" cy="510362"/>
                <wp:effectExtent l="0" t="0" r="0" b="4445"/>
                <wp:wrapNone/>
                <wp:docPr id="19" name="Cuadro de texto 19"/>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NEYDA ARACELLY PAT DZUL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6CBC20" id="Cuadro de texto 19" o:spid="_x0000_s1035" type="#_x0000_t202" style="position:absolute;margin-left:0;margin-top:507.3pt;width:189.2pt;height:40.2pt;z-index:2516582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NEYDA ARACELLY PAT DZUL</w:t>
                      </w:r>
                    </w:p>
                  </w:txbxContent>
                </v:textbox>
                <w10:wrap anchorx="margin"/>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55" behindDoc="0" locked="0" layoutInCell="1" allowOverlap="1" wp14:anchorId="753FBEC3" wp14:editId="29863F7E">
                <wp:simplePos x="0" y="0"/>
                <wp:positionH relativeFrom="margin">
                  <wp:align>right</wp:align>
                </wp:positionH>
                <wp:positionV relativeFrom="paragraph">
                  <wp:posOffset>5123800</wp:posOffset>
                </wp:positionV>
                <wp:extent cx="2402958" cy="510362"/>
                <wp:effectExtent l="0" t="0" r="0" b="4445"/>
                <wp:wrapNone/>
                <wp:docPr id="18" name="Cuadro de texto 18"/>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CLARA PAOLA ROSALES MONTIEL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3FBEC3" id="Cuadro de texto 18" o:spid="_x0000_s1036" type="#_x0000_t202" style="position:absolute;margin-left:138pt;margin-top:403.45pt;width:189.2pt;height:40.2pt;z-index:251658255;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CLARA PAOLA ROSALES MONTIEL</w:t>
                      </w:r>
                    </w:p>
                  </w:txbxContent>
                </v:textbox>
                <w10:wrap anchorx="margin"/>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54" behindDoc="0" locked="0" layoutInCell="1" allowOverlap="1" wp14:anchorId="1E3E99F8" wp14:editId="62A586B9">
                <wp:simplePos x="0" y="0"/>
                <wp:positionH relativeFrom="margin">
                  <wp:align>left</wp:align>
                </wp:positionH>
                <wp:positionV relativeFrom="paragraph">
                  <wp:posOffset>5145021</wp:posOffset>
                </wp:positionV>
                <wp:extent cx="2402958" cy="510362"/>
                <wp:effectExtent l="0" t="0" r="0" b="4445"/>
                <wp:wrapNone/>
                <wp:docPr id="17" name="Cuadro de texto 17"/>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MARÍA ESTHER MAGADÁN ALONZO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3E99F8" id="Cuadro de texto 17" o:spid="_x0000_s1037" type="#_x0000_t202" style="position:absolute;margin-left:0;margin-top:405.1pt;width:189.2pt;height:40.2pt;z-index:25165825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MARÍA ESTHER MAGADÁN ALONZO</w:t>
                      </w:r>
                    </w:p>
                  </w:txbxContent>
                </v:textbox>
                <w10:wrap anchorx="margin"/>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53" behindDoc="0" locked="0" layoutInCell="1" allowOverlap="1" wp14:anchorId="032E59ED" wp14:editId="243C9019">
                <wp:simplePos x="0" y="0"/>
                <wp:positionH relativeFrom="margin">
                  <wp:align>right</wp:align>
                </wp:positionH>
                <wp:positionV relativeFrom="paragraph">
                  <wp:posOffset>3625067</wp:posOffset>
                </wp:positionV>
                <wp:extent cx="2402958" cy="510362"/>
                <wp:effectExtent l="0" t="0" r="0" b="4445"/>
                <wp:wrapNone/>
                <wp:docPr id="16" name="Cuadro de texto 16"/>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NAOMI RAQUEL PENICHE LÓPEZ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2E59ED" id="Cuadro de texto 16" o:spid="_x0000_s1038" type="#_x0000_t202" style="position:absolute;margin-left:138pt;margin-top:285.45pt;width:189.2pt;height:40.2pt;z-index:251658253;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NAOMI RAQUEL PENICHE LÓPEZ</w:t>
                      </w:r>
                    </w:p>
                  </w:txbxContent>
                </v:textbox>
                <w10:wrap anchorx="margin"/>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52" behindDoc="0" locked="0" layoutInCell="1" allowOverlap="1" wp14:anchorId="4270CF00" wp14:editId="7CC1FB27">
                <wp:simplePos x="0" y="0"/>
                <wp:positionH relativeFrom="margin">
                  <wp:align>left</wp:align>
                </wp:positionH>
                <wp:positionV relativeFrom="paragraph">
                  <wp:posOffset>3666977</wp:posOffset>
                </wp:positionV>
                <wp:extent cx="2402958" cy="510362"/>
                <wp:effectExtent l="0" t="0" r="0" b="4445"/>
                <wp:wrapNone/>
                <wp:docPr id="15" name="Cuadro de texto 15"/>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SAMUEL DE JESÚS LIZAMA GASCA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70CF00" id="Cuadro de texto 15" o:spid="_x0000_s1039" type="#_x0000_t202" style="position:absolute;margin-left:0;margin-top:288.75pt;width:189.2pt;height:40.2pt;z-index:2516582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SAMUEL DE JESÚS LIZAMA GASCA</w:t>
                      </w:r>
                    </w:p>
                  </w:txbxContent>
                </v:textbox>
                <w10:wrap anchorx="margin"/>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51" behindDoc="0" locked="0" layoutInCell="1" allowOverlap="1" wp14:anchorId="38CD044D" wp14:editId="2C2ABEA3">
                <wp:simplePos x="0" y="0"/>
                <wp:positionH relativeFrom="margin">
                  <wp:align>right</wp:align>
                </wp:positionH>
                <wp:positionV relativeFrom="paragraph">
                  <wp:posOffset>2189672</wp:posOffset>
                </wp:positionV>
                <wp:extent cx="2402958" cy="510362"/>
                <wp:effectExtent l="0" t="0" r="0" b="4445"/>
                <wp:wrapNone/>
                <wp:docPr id="14" name="Cuadro de texto 14"/>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RAFAEL GERMÁN QUINTAL MEDINA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CD044D" id="Cuadro de texto 14" o:spid="_x0000_s1040" type="#_x0000_t202" style="position:absolute;margin-left:138pt;margin-top:172.4pt;width:189.2pt;height:40.2pt;z-index:25165825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RAFAEL GERMÁN QUINTAL MEDINA</w:t>
                      </w:r>
                    </w:p>
                  </w:txbxContent>
                </v:textbox>
                <w10:wrap anchorx="margin"/>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50" behindDoc="0" locked="0" layoutInCell="1" allowOverlap="1" wp14:anchorId="7EE043AF" wp14:editId="7C9193EC">
                <wp:simplePos x="0" y="0"/>
                <wp:positionH relativeFrom="margin">
                  <wp:align>left</wp:align>
                </wp:positionH>
                <wp:positionV relativeFrom="paragraph">
                  <wp:posOffset>2242835</wp:posOffset>
                </wp:positionV>
                <wp:extent cx="2402958" cy="510362"/>
                <wp:effectExtent l="0" t="0" r="0" b="4445"/>
                <wp:wrapNone/>
                <wp:docPr id="13" name="Cuadro de texto 13"/>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AIDE VERÓNICA INTERIAN ARGUELLO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E043AF" id="Cuadro de texto 13" o:spid="_x0000_s1041" type="#_x0000_t202" style="position:absolute;margin-left:0;margin-top:176.6pt;width:189.2pt;height:40.2pt;z-index:25165825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AIDE VERÓNICA INTERIAN ARGUELLO</w:t>
                      </w:r>
                    </w:p>
                  </w:txbxContent>
                </v:textbox>
                <w10:wrap anchorx="margin"/>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48" behindDoc="0" locked="0" layoutInCell="1" allowOverlap="1" wp14:anchorId="77E4AE9B" wp14:editId="1B0B637A">
                <wp:simplePos x="0" y="0"/>
                <wp:positionH relativeFrom="margin">
                  <wp:align>left</wp:align>
                </wp:positionH>
                <wp:positionV relativeFrom="paragraph">
                  <wp:posOffset>684279</wp:posOffset>
                </wp:positionV>
                <wp:extent cx="2402958" cy="510362"/>
                <wp:effectExtent l="0" t="0" r="0" b="4445"/>
                <wp:wrapNone/>
                <wp:docPr id="11" name="Cuadro de texto 11"/>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DANIEL ENRIQUE GONZÁLEZ QUINTAL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E4AE9B" id="Cuadro de texto 11" o:spid="_x0000_s1042" type="#_x0000_t202" style="position:absolute;margin-left:0;margin-top:53.9pt;width:189.2pt;height:40.2pt;z-index:251658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DANIEL ENRIQUE GONZÁLEZ QUINTAL</w:t>
                      </w:r>
                    </w:p>
                  </w:txbxContent>
                </v:textbox>
                <w10:wrap anchorx="margin"/>
              </v:shape>
            </w:pict>
          </mc:Fallback>
        </mc:AlternateContent>
      </w:r>
      <w:r>
        <w:rPr>
          <w:rFonts w:ascii="Arial" w:hAnsi="Arial" w:cs="Arial"/>
          <w:b/>
          <w:noProof/>
          <w:color w:val="C00000"/>
          <w:sz w:val="32"/>
          <w:lang w:eastAsia="es-MX"/>
        </w:rPr>
        <mc:AlternateContent>
          <mc:Choice Requires="wps">
            <w:drawing>
              <wp:anchor distT="0" distB="0" distL="114300" distR="114300" simplePos="0" relativeHeight="251658249" behindDoc="0" locked="0" layoutInCell="1" allowOverlap="1" wp14:anchorId="1EF3F9D7" wp14:editId="10C481A1">
                <wp:simplePos x="0" y="0"/>
                <wp:positionH relativeFrom="margin">
                  <wp:align>right</wp:align>
                </wp:positionH>
                <wp:positionV relativeFrom="paragraph">
                  <wp:posOffset>647951</wp:posOffset>
                </wp:positionV>
                <wp:extent cx="2402958" cy="510362"/>
                <wp:effectExtent l="0" t="0" r="0" b="4445"/>
                <wp:wrapNone/>
                <wp:docPr id="12" name="Cuadro de texto 12"/>
                <wp:cNvGraphicFramePr/>
                <a:graphic xmlns:a="http://schemas.openxmlformats.org/drawingml/2006/main">
                  <a:graphicData uri="http://schemas.microsoft.com/office/word/2010/wordprocessingShape">
                    <wps:wsp>
                      <wps:cNvSpPr txBox="1"/>
                      <wps:spPr>
                        <a:xfrm>
                          <a:off x="0" y="0"/>
                          <a:ext cx="2402958" cy="5103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ERIC QUIJANO GONZÁLEZ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F3F9D7" id="Cuadro de texto 12" o:spid="_x0000_s1043" type="#_x0000_t202" style="position:absolute;margin-left:138pt;margin-top:51pt;width:189.2pt;height:40.2pt;z-index:251658249;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" filled="f" stroked="f" strokeweight=".5pt">
                <v:textbox>
                  <w:txbxContent>
                    <w:p w:rsidR="003F1994" w:rsidRPr="0023278A" w:rsidRDefault="003F1994" w:rsidP="003F1994">
                      <w:pPr>
                        <w:jc w:val="center"/>
                        <w:rPr>
                          <w:rFonts w:ascii="Arial" w:hAnsi="Arial" w:cs="Arial"/>
                          <w:b/>
                        </w:rPr>
                      </w:pPr>
                      <w:r w:rsidRPr="0023278A">
                        <w:rPr>
                          <w:rFonts w:ascii="Arial" w:hAnsi="Arial" w:cs="Arial"/>
                          <w:b/>
                        </w:rPr>
                        <w:t xml:space="preserve">DIP. </w:t>
                      </w:r>
                      <w:r>
                        <w:rPr>
                          <w:rFonts w:ascii="Arial" w:hAnsi="Arial" w:cs="Arial"/>
                          <w:b/>
                        </w:rPr>
                        <w:t>ERIC QUIJANO GONZÁLEZ</w:t>
                      </w:r>
                    </w:p>
                  </w:txbxContent>
                </v:textbox>
                <w10:wrap anchorx="margin"/>
              </v:shape>
            </w:pict>
          </mc:Fallback>
        </mc:AlternateContent>
      </w:r>
    </w:p>
    <w:p w:rsidR="003F1994" w:rsidRPr="004B29BC" w:rsidRDefault="003F1994" w:rsidP="003F1994"/>
    <w:p w:rsidR="00B31428" w:rsidRDefault="00B31428" w:rsidP="003F1994"/>
    <w:p w:rsidR="00A57D1A" w:rsidRPr="003F1994" w:rsidRDefault="00A57D1A" w:rsidP="003F1994"/>
    <w:sectPr w:rsidR="00A57D1A" w:rsidRPr="003F1994" w:rsidSect="003B4442">
      <w:headerReference w:type="default" r:id="rId7"/>
      <w:footerReference w:type="default" r:id="rId8"/>
      <w:type w:val="continuous"/>
      <w:pgSz w:w="12240" w:h="15840"/>
      <w:pgMar w:top="170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D65" w:rsidRDefault="00475D65" w:rsidP="0081096D">
      <w:pPr>
        <w:spacing w:after="0" w:line="240" w:lineRule="auto"/>
      </w:pPr>
      <w:r>
        <w:separator/>
      </w:r>
    </w:p>
  </w:endnote>
  <w:endnote w:type="continuationSeparator" w:id="0">
    <w:p w:rsidR="00475D65" w:rsidRDefault="00475D65" w:rsidP="0081096D">
      <w:pPr>
        <w:spacing w:after="0" w:line="240" w:lineRule="auto"/>
      </w:pPr>
      <w:r>
        <w:continuationSeparator/>
      </w:r>
    </w:p>
  </w:endnote>
  <w:endnote w:type="continuationNotice" w:id="1">
    <w:p w:rsidR="00475D65" w:rsidRDefault="00475D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07793"/>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rsidR="0002778E" w:rsidRPr="0002778E" w:rsidRDefault="0002778E">
            <w:pPr>
              <w:pStyle w:val="Piedepgina"/>
              <w:jc w:val="center"/>
              <w:rPr>
                <w:sz w:val="16"/>
                <w:szCs w:val="16"/>
              </w:rPr>
            </w:pPr>
            <w:r w:rsidRPr="0002778E">
              <w:rPr>
                <w:sz w:val="16"/>
                <w:szCs w:val="16"/>
                <w:lang w:val="es-ES"/>
              </w:rPr>
              <w:t xml:space="preserve">Página </w:t>
            </w:r>
            <w:r w:rsidRPr="0002778E">
              <w:rPr>
                <w:b/>
                <w:bCs/>
                <w:sz w:val="16"/>
                <w:szCs w:val="16"/>
              </w:rPr>
              <w:fldChar w:fldCharType="begin"/>
            </w:r>
            <w:r w:rsidRPr="0002778E">
              <w:rPr>
                <w:b/>
                <w:bCs/>
                <w:sz w:val="16"/>
                <w:szCs w:val="16"/>
              </w:rPr>
              <w:instrText>PAGE</w:instrText>
            </w:r>
            <w:r w:rsidRPr="0002778E">
              <w:rPr>
                <w:b/>
                <w:bCs/>
                <w:sz w:val="16"/>
                <w:szCs w:val="16"/>
              </w:rPr>
              <w:fldChar w:fldCharType="separate"/>
            </w:r>
            <w:r w:rsidR="005B7B23">
              <w:rPr>
                <w:b/>
                <w:bCs/>
                <w:noProof/>
                <w:sz w:val="16"/>
                <w:szCs w:val="16"/>
              </w:rPr>
              <w:t>2</w:t>
            </w:r>
            <w:r w:rsidRPr="0002778E">
              <w:rPr>
                <w:b/>
                <w:bCs/>
                <w:sz w:val="16"/>
                <w:szCs w:val="16"/>
              </w:rPr>
              <w:fldChar w:fldCharType="end"/>
            </w:r>
            <w:r w:rsidRPr="0002778E">
              <w:rPr>
                <w:sz w:val="16"/>
                <w:szCs w:val="16"/>
                <w:lang w:val="es-ES"/>
              </w:rPr>
              <w:t xml:space="preserve"> de </w:t>
            </w:r>
            <w:r w:rsidRPr="0002778E">
              <w:rPr>
                <w:b/>
                <w:bCs/>
                <w:sz w:val="16"/>
                <w:szCs w:val="16"/>
              </w:rPr>
              <w:fldChar w:fldCharType="begin"/>
            </w:r>
            <w:r w:rsidRPr="0002778E">
              <w:rPr>
                <w:b/>
                <w:bCs/>
                <w:sz w:val="16"/>
                <w:szCs w:val="16"/>
              </w:rPr>
              <w:instrText>NUMPAGES</w:instrText>
            </w:r>
            <w:r w:rsidRPr="0002778E">
              <w:rPr>
                <w:b/>
                <w:bCs/>
                <w:sz w:val="16"/>
                <w:szCs w:val="16"/>
              </w:rPr>
              <w:fldChar w:fldCharType="separate"/>
            </w:r>
            <w:r w:rsidR="005B7B23">
              <w:rPr>
                <w:b/>
                <w:bCs/>
                <w:noProof/>
                <w:sz w:val="16"/>
                <w:szCs w:val="16"/>
              </w:rPr>
              <w:t>15</w:t>
            </w:r>
            <w:r w:rsidRPr="0002778E">
              <w:rPr>
                <w:b/>
                <w:bCs/>
                <w:sz w:val="16"/>
                <w:szCs w:val="16"/>
              </w:rPr>
              <w:fldChar w:fldCharType="end"/>
            </w:r>
          </w:p>
        </w:sdtContent>
      </w:sdt>
    </w:sdtContent>
  </w:sdt>
  <w:p w:rsidR="0002778E" w:rsidRDefault="000277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D65" w:rsidRDefault="00475D65" w:rsidP="0081096D">
      <w:pPr>
        <w:spacing w:after="0" w:line="240" w:lineRule="auto"/>
      </w:pPr>
      <w:r>
        <w:separator/>
      </w:r>
    </w:p>
  </w:footnote>
  <w:footnote w:type="continuationSeparator" w:id="0">
    <w:p w:rsidR="00475D65" w:rsidRDefault="00475D65" w:rsidP="0081096D">
      <w:pPr>
        <w:spacing w:after="0" w:line="240" w:lineRule="auto"/>
      </w:pPr>
      <w:r>
        <w:continuationSeparator/>
      </w:r>
    </w:p>
  </w:footnote>
  <w:footnote w:type="continuationNotice" w:id="1">
    <w:p w:rsidR="00475D65" w:rsidRDefault="00475D6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96D" w:rsidRDefault="00CB0AA8" w:rsidP="00A0012C">
    <w:pPr>
      <w:pStyle w:val="Encabezado"/>
      <w:tabs>
        <w:tab w:val="clear" w:pos="4419"/>
      </w:tabs>
    </w:pPr>
    <w:r>
      <w:rPr>
        <w:noProof/>
        <w:lang w:eastAsia="es-MX"/>
      </w:rPr>
      <mc:AlternateContent>
        <mc:Choice Requires="wpg">
          <w:drawing>
            <wp:anchor distT="0" distB="0" distL="114300" distR="114300" simplePos="0" relativeHeight="251658241" behindDoc="0" locked="0" layoutInCell="1" allowOverlap="1" wp14:anchorId="0A293813" wp14:editId="19DDFED4">
              <wp:simplePos x="0" y="0"/>
              <wp:positionH relativeFrom="column">
                <wp:posOffset>4122420</wp:posOffset>
              </wp:positionH>
              <wp:positionV relativeFrom="paragraph">
                <wp:posOffset>-305435</wp:posOffset>
              </wp:positionV>
              <wp:extent cx="2263140" cy="929640"/>
              <wp:effectExtent l="0" t="0" r="22860" b="22860"/>
              <wp:wrapNone/>
              <wp:docPr id="924796931" name="Grupo 3"/>
              <wp:cNvGraphicFramePr/>
              <a:graphic xmlns:a="http://schemas.openxmlformats.org/drawingml/2006/main">
                <a:graphicData uri="http://schemas.microsoft.com/office/word/2010/wordprocessingGroup">
                  <wpg:wgp>
                    <wpg:cNvGrpSpPr/>
                    <wpg:grpSpPr>
                      <a:xfrm>
                        <a:off x="0" y="0"/>
                        <a:ext cx="2263140" cy="929640"/>
                        <a:chOff x="0" y="0"/>
                        <a:chExt cx="2263140" cy="929640"/>
                      </a:xfrm>
                    </wpg:grpSpPr>
                    <wps:wsp>
                      <wps:cNvPr id="1916492089" name="Elipse 2"/>
                      <wps:cNvSpPr/>
                      <wps:spPr>
                        <a:xfrm>
                          <a:off x="1264920" y="0"/>
                          <a:ext cx="998220" cy="9296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352765" name="Imagen 4"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82880"/>
                          <a:ext cx="2174875" cy="588645"/>
                        </a:xfrm>
                        <a:prstGeom prst="rect">
                          <a:avLst/>
                        </a:prstGeom>
                      </pic:spPr>
                    </pic:pic>
                  </wpg:wgp>
                </a:graphicData>
              </a:graphic>
            </wp:anchor>
          </w:drawing>
        </mc:Choice>
        <mc:Fallback>
          <w:pict>
            <v:group w14:anchorId="1CCAB933" id="Grupo 3" o:spid="_x0000_s1026" style="position:absolute;margin-left:324.6pt;margin-top:-24.05pt;width:178.2pt;height:73.2pt;z-index:251658241" coordsize="22631,9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">
              <v:oval id="Elipse 2" o:spid="_x0000_s1027" style="position:absolute;left:12649;width:9982;height:9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mKccA&#10;AADjAAAADwAAAGRycy9kb3ducmV2LnhtbERPX0vDMBB/F/wO4YS9ubTdGG1dNoY4EIShm/h8NGcb&#10;bC41ydb67c1A8PF+/2+9nWwvLuSDcawgn2cgiBunDbcK3k/7+xJEiMgae8ek4IcCbDe3N2ustRv5&#10;jS7H2IoUwqFGBV2MQy1laDqyGOZuIE7cp/MWYzp9K7XHMYXbXhZZtpIWDaeGDgd67Kj5Op6tArMY&#10;p+/x6bTMFy+vpfEHuyvOH0rN7qbdA4hIU/wX/7mfdZpf5atlVWRlBdefEgB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t5inHAAAA4wAAAA8AAAAAAAAAAAAAAAAAmAIAAGRy&#10;cy9kb3ducmV2LnhtbFBLBQYAAAAABAAEAPUAAACMAwAAAAA=&#10;" fillcolor="white [3212]" strokecolor="white [3212]"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alt="Logotipo&#10;&#10;Descripción generada automáticamente" style="position:absolute;top:1828;width:21748;height:5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sXw+qywAAAOMAAAAPAAAAAAAA&#10;AAAAAAAAAJ8CAABkcnMvZG93bnJldi54bWxQSwUGAAAAAAQABAD3AAAAlwMAAAAA&#10;">
                <v:imagedata r:id="rId2" o:title="Logotipo&#10;&#10;Descripción generada automáticamente"/>
                <v:path arrowok="t"/>
              </v:shape>
            </v:group>
          </w:pict>
        </mc:Fallback>
      </mc:AlternateContent>
    </w:r>
    <w:r w:rsidR="00907A48">
      <w:rPr>
        <w:noProof/>
        <w:lang w:eastAsia="es-MX"/>
      </w:rPr>
      <w:drawing>
        <wp:anchor distT="0" distB="0" distL="114300" distR="114300" simplePos="0" relativeHeight="251658240" behindDoc="1" locked="0" layoutInCell="1" allowOverlap="1" wp14:anchorId="752470BB" wp14:editId="47A3FC3D">
          <wp:simplePos x="0" y="0"/>
          <wp:positionH relativeFrom="column">
            <wp:posOffset>-1077710</wp:posOffset>
          </wp:positionH>
          <wp:positionV relativeFrom="paragraph">
            <wp:posOffset>-450850</wp:posOffset>
          </wp:positionV>
          <wp:extent cx="7772680" cy="10058400"/>
          <wp:effectExtent l="0" t="0" r="0" b="0"/>
          <wp:wrapNone/>
          <wp:docPr id="2670839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3166" name="Imagen 948273166"/>
                  <pic:cNvPicPr/>
                </pic:nvPicPr>
                <pic:blipFill>
                  <a:blip r:embed="rId3">
                    <a:extLst>
                      <a:ext uri="{28A0092B-C50C-407E-A947-70E740481C1C}">
                        <a14:useLocalDpi xmlns:a14="http://schemas.microsoft.com/office/drawing/2010/main" val="0"/>
                      </a:ext>
                    </a:extLst>
                  </a:blip>
                  <a:stretch>
                    <a:fillRect/>
                  </a:stretch>
                </pic:blipFill>
                <pic:spPr>
                  <a:xfrm>
                    <a:off x="0" y="0"/>
                    <a:ext cx="7772680" cy="10058400"/>
                  </a:xfrm>
                  <a:prstGeom prst="rect">
                    <a:avLst/>
                  </a:prstGeom>
                </pic:spPr>
              </pic:pic>
            </a:graphicData>
          </a:graphic>
          <wp14:sizeRelH relativeFrom="page">
            <wp14:pctWidth>0</wp14:pctWidth>
          </wp14:sizeRelH>
          <wp14:sizeRelV relativeFrom="page">
            <wp14:pctHeight>0</wp14:pctHeight>
          </wp14:sizeRelV>
        </wp:anchor>
      </w:drawing>
    </w:r>
    <w:r w:rsidR="00A0012C">
      <w:tab/>
    </w:r>
  </w:p>
  <w:p w:rsidR="0081096D" w:rsidRDefault="008109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B23D7"/>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6516934"/>
    <w:multiLevelType w:val="hybridMultilevel"/>
    <w:tmpl w:val="5B428B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1102223"/>
    <w:multiLevelType w:val="hybridMultilevel"/>
    <w:tmpl w:val="B4BAC8F8"/>
    <w:lvl w:ilvl="0" w:tplc="5170CDE4">
      <w:start w:val="10"/>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B1E4E1D"/>
    <w:multiLevelType w:val="hybridMultilevel"/>
    <w:tmpl w:val="0854C0DE"/>
    <w:lvl w:ilvl="0" w:tplc="080A0017">
      <w:start w:val="1"/>
      <w:numFmt w:val="lowerLetter"/>
      <w:lvlText w:val="%1)"/>
      <w:lvlJc w:val="left"/>
      <w:pPr>
        <w:ind w:left="1155" w:hanging="360"/>
      </w:pPr>
    </w:lvl>
    <w:lvl w:ilvl="1" w:tplc="080A0019" w:tentative="1">
      <w:start w:val="1"/>
      <w:numFmt w:val="lowerLetter"/>
      <w:lvlText w:val="%2."/>
      <w:lvlJc w:val="left"/>
      <w:pPr>
        <w:ind w:left="1875" w:hanging="360"/>
      </w:pPr>
    </w:lvl>
    <w:lvl w:ilvl="2" w:tplc="080A001B" w:tentative="1">
      <w:start w:val="1"/>
      <w:numFmt w:val="lowerRoman"/>
      <w:lvlText w:val="%3."/>
      <w:lvlJc w:val="right"/>
      <w:pPr>
        <w:ind w:left="2595" w:hanging="180"/>
      </w:pPr>
    </w:lvl>
    <w:lvl w:ilvl="3" w:tplc="080A000F" w:tentative="1">
      <w:start w:val="1"/>
      <w:numFmt w:val="decimal"/>
      <w:lvlText w:val="%4."/>
      <w:lvlJc w:val="left"/>
      <w:pPr>
        <w:ind w:left="3315" w:hanging="360"/>
      </w:pPr>
    </w:lvl>
    <w:lvl w:ilvl="4" w:tplc="080A0019" w:tentative="1">
      <w:start w:val="1"/>
      <w:numFmt w:val="lowerLetter"/>
      <w:lvlText w:val="%5."/>
      <w:lvlJc w:val="left"/>
      <w:pPr>
        <w:ind w:left="4035" w:hanging="360"/>
      </w:pPr>
    </w:lvl>
    <w:lvl w:ilvl="5" w:tplc="080A001B" w:tentative="1">
      <w:start w:val="1"/>
      <w:numFmt w:val="lowerRoman"/>
      <w:lvlText w:val="%6."/>
      <w:lvlJc w:val="right"/>
      <w:pPr>
        <w:ind w:left="4755" w:hanging="180"/>
      </w:pPr>
    </w:lvl>
    <w:lvl w:ilvl="6" w:tplc="080A000F" w:tentative="1">
      <w:start w:val="1"/>
      <w:numFmt w:val="decimal"/>
      <w:lvlText w:val="%7."/>
      <w:lvlJc w:val="left"/>
      <w:pPr>
        <w:ind w:left="5475" w:hanging="360"/>
      </w:pPr>
    </w:lvl>
    <w:lvl w:ilvl="7" w:tplc="080A0019" w:tentative="1">
      <w:start w:val="1"/>
      <w:numFmt w:val="lowerLetter"/>
      <w:lvlText w:val="%8."/>
      <w:lvlJc w:val="left"/>
      <w:pPr>
        <w:ind w:left="6195" w:hanging="360"/>
      </w:pPr>
    </w:lvl>
    <w:lvl w:ilvl="8" w:tplc="080A001B" w:tentative="1">
      <w:start w:val="1"/>
      <w:numFmt w:val="lowerRoman"/>
      <w:lvlText w:val="%9."/>
      <w:lvlJc w:val="right"/>
      <w:pPr>
        <w:ind w:left="6915" w:hanging="180"/>
      </w:pPr>
    </w:lvl>
  </w:abstractNum>
  <w:abstractNum w:abstractNumId="4">
    <w:nsid w:val="3B805A32"/>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A584867"/>
    <w:multiLevelType w:val="hybridMultilevel"/>
    <w:tmpl w:val="BDC60226"/>
    <w:lvl w:ilvl="0" w:tplc="5AC24C90">
      <w:start w:val="1"/>
      <w:numFmt w:val="lowerRoman"/>
      <w:lvlText w:val="%1)"/>
      <w:lvlJc w:val="left"/>
      <w:pPr>
        <w:ind w:left="1863" w:hanging="720"/>
      </w:pPr>
      <w:rPr>
        <w:rFonts w:hint="default"/>
      </w:r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6">
    <w:nsid w:val="4B3572B3"/>
    <w:multiLevelType w:val="hybridMultilevel"/>
    <w:tmpl w:val="3F5E53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680835C5"/>
    <w:multiLevelType w:val="hybridMultilevel"/>
    <w:tmpl w:val="ED2EB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2"/>
  </w:num>
  <w:num w:numId="5">
    <w:abstractNumId w:val="3"/>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6D"/>
    <w:rsid w:val="0002778E"/>
    <w:rsid w:val="00052D8A"/>
    <w:rsid w:val="000663A7"/>
    <w:rsid w:val="00066AD8"/>
    <w:rsid w:val="00090F11"/>
    <w:rsid w:val="0009468B"/>
    <w:rsid w:val="000B4226"/>
    <w:rsid w:val="000E48E8"/>
    <w:rsid w:val="00121F64"/>
    <w:rsid w:val="00125126"/>
    <w:rsid w:val="00160A89"/>
    <w:rsid w:val="001B009E"/>
    <w:rsid w:val="001B0B0F"/>
    <w:rsid w:val="001C06D8"/>
    <w:rsid w:val="001C1CAA"/>
    <w:rsid w:val="002207EB"/>
    <w:rsid w:val="00220B2B"/>
    <w:rsid w:val="00272782"/>
    <w:rsid w:val="00273CA7"/>
    <w:rsid w:val="00296F46"/>
    <w:rsid w:val="002A0EAA"/>
    <w:rsid w:val="002A4BCA"/>
    <w:rsid w:val="002B6BE8"/>
    <w:rsid w:val="002C40E4"/>
    <w:rsid w:val="00342AF4"/>
    <w:rsid w:val="003648EA"/>
    <w:rsid w:val="003754F3"/>
    <w:rsid w:val="003A5326"/>
    <w:rsid w:val="003B4442"/>
    <w:rsid w:val="003C337E"/>
    <w:rsid w:val="003F1994"/>
    <w:rsid w:val="003F2D51"/>
    <w:rsid w:val="00412067"/>
    <w:rsid w:val="004748FF"/>
    <w:rsid w:val="00475D65"/>
    <w:rsid w:val="00503FC9"/>
    <w:rsid w:val="005042CA"/>
    <w:rsid w:val="00520F6D"/>
    <w:rsid w:val="00531EBA"/>
    <w:rsid w:val="00545894"/>
    <w:rsid w:val="00557626"/>
    <w:rsid w:val="005A0F25"/>
    <w:rsid w:val="005B7B23"/>
    <w:rsid w:val="005C70B6"/>
    <w:rsid w:val="005E1149"/>
    <w:rsid w:val="00615440"/>
    <w:rsid w:val="00623B4F"/>
    <w:rsid w:val="00624211"/>
    <w:rsid w:val="0063049E"/>
    <w:rsid w:val="00660BFE"/>
    <w:rsid w:val="006B18C8"/>
    <w:rsid w:val="006D3216"/>
    <w:rsid w:val="007220A8"/>
    <w:rsid w:val="007243ED"/>
    <w:rsid w:val="007420C5"/>
    <w:rsid w:val="00754D48"/>
    <w:rsid w:val="00755D24"/>
    <w:rsid w:val="00762818"/>
    <w:rsid w:val="007633F4"/>
    <w:rsid w:val="00795DFA"/>
    <w:rsid w:val="007A6067"/>
    <w:rsid w:val="0081096D"/>
    <w:rsid w:val="00815339"/>
    <w:rsid w:val="00822652"/>
    <w:rsid w:val="00831011"/>
    <w:rsid w:val="0085108F"/>
    <w:rsid w:val="00891B62"/>
    <w:rsid w:val="008D5F99"/>
    <w:rsid w:val="008F05BC"/>
    <w:rsid w:val="00902E83"/>
    <w:rsid w:val="00907A48"/>
    <w:rsid w:val="00944AA1"/>
    <w:rsid w:val="00985BF2"/>
    <w:rsid w:val="009933DD"/>
    <w:rsid w:val="009D1C96"/>
    <w:rsid w:val="009F722D"/>
    <w:rsid w:val="00A0012C"/>
    <w:rsid w:val="00A02464"/>
    <w:rsid w:val="00A07461"/>
    <w:rsid w:val="00A20E01"/>
    <w:rsid w:val="00A265DC"/>
    <w:rsid w:val="00A456BA"/>
    <w:rsid w:val="00A52842"/>
    <w:rsid w:val="00A57D1A"/>
    <w:rsid w:val="00A616C1"/>
    <w:rsid w:val="00A72796"/>
    <w:rsid w:val="00A935E2"/>
    <w:rsid w:val="00AC11A5"/>
    <w:rsid w:val="00B13B2F"/>
    <w:rsid w:val="00B242B9"/>
    <w:rsid w:val="00B31428"/>
    <w:rsid w:val="00B67947"/>
    <w:rsid w:val="00B77E6E"/>
    <w:rsid w:val="00BE69DC"/>
    <w:rsid w:val="00BF265A"/>
    <w:rsid w:val="00C81856"/>
    <w:rsid w:val="00CB0AA8"/>
    <w:rsid w:val="00CC3523"/>
    <w:rsid w:val="00CD6FA9"/>
    <w:rsid w:val="00D2671C"/>
    <w:rsid w:val="00D66EF4"/>
    <w:rsid w:val="00DC24D5"/>
    <w:rsid w:val="00DE6594"/>
    <w:rsid w:val="00E17354"/>
    <w:rsid w:val="00E26F76"/>
    <w:rsid w:val="00E44233"/>
    <w:rsid w:val="00E72EB8"/>
    <w:rsid w:val="00EB42FC"/>
    <w:rsid w:val="00EF0263"/>
    <w:rsid w:val="00F21579"/>
    <w:rsid w:val="00F3315B"/>
    <w:rsid w:val="00F52F7C"/>
    <w:rsid w:val="00F64A82"/>
    <w:rsid w:val="00F813FE"/>
    <w:rsid w:val="00FA42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CFDA3"/>
  <w15:chartTrackingRefBased/>
  <w15:docId w15:val="{1E3ACDD3-17C0-1549-BFD0-C7F710AA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6C1"/>
  </w:style>
  <w:style w:type="paragraph" w:styleId="Ttulo1">
    <w:name w:val="heading 1"/>
    <w:basedOn w:val="Normal"/>
    <w:next w:val="Normal"/>
    <w:link w:val="Ttulo1Car"/>
    <w:uiPriority w:val="9"/>
    <w:qFormat/>
    <w:rsid w:val="00810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0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09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09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09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09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09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09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096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096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096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096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096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096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096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096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096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096D"/>
    <w:rPr>
      <w:rFonts w:eastAsiaTheme="majorEastAsia" w:cstheme="majorBidi"/>
      <w:color w:val="272727" w:themeColor="text1" w:themeTint="D8"/>
    </w:rPr>
  </w:style>
  <w:style w:type="paragraph" w:styleId="Puesto">
    <w:name w:val="Title"/>
    <w:basedOn w:val="Normal"/>
    <w:next w:val="Normal"/>
    <w:link w:val="PuestoCar"/>
    <w:uiPriority w:val="10"/>
    <w:qFormat/>
    <w:rsid w:val="00810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109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096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096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096D"/>
    <w:pPr>
      <w:spacing w:before="160"/>
      <w:jc w:val="center"/>
    </w:pPr>
    <w:rPr>
      <w:i/>
      <w:iCs/>
      <w:color w:val="404040" w:themeColor="text1" w:themeTint="BF"/>
    </w:rPr>
  </w:style>
  <w:style w:type="character" w:customStyle="1" w:styleId="CitaCar">
    <w:name w:val="Cita Car"/>
    <w:basedOn w:val="Fuentedeprrafopredeter"/>
    <w:link w:val="Cita"/>
    <w:uiPriority w:val="29"/>
    <w:rsid w:val="0081096D"/>
    <w:rPr>
      <w:i/>
      <w:iCs/>
      <w:color w:val="404040" w:themeColor="text1" w:themeTint="BF"/>
    </w:rPr>
  </w:style>
  <w:style w:type="paragraph" w:styleId="Prrafodelista">
    <w:name w:val="List Paragraph"/>
    <w:basedOn w:val="Normal"/>
    <w:uiPriority w:val="34"/>
    <w:qFormat/>
    <w:rsid w:val="0081096D"/>
    <w:pPr>
      <w:ind w:left="720"/>
      <w:contextualSpacing/>
    </w:pPr>
  </w:style>
  <w:style w:type="character" w:styleId="nfasisintenso">
    <w:name w:val="Intense Emphasis"/>
    <w:basedOn w:val="Fuentedeprrafopredeter"/>
    <w:uiPriority w:val="21"/>
    <w:qFormat/>
    <w:rsid w:val="0081096D"/>
    <w:rPr>
      <w:i/>
      <w:iCs/>
      <w:color w:val="0F4761" w:themeColor="accent1" w:themeShade="BF"/>
    </w:rPr>
  </w:style>
  <w:style w:type="paragraph" w:styleId="Citadestacada">
    <w:name w:val="Intense Quote"/>
    <w:basedOn w:val="Normal"/>
    <w:next w:val="Normal"/>
    <w:link w:val="CitadestacadaCar"/>
    <w:uiPriority w:val="30"/>
    <w:qFormat/>
    <w:rsid w:val="00810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096D"/>
    <w:rPr>
      <w:i/>
      <w:iCs/>
      <w:color w:val="0F4761" w:themeColor="accent1" w:themeShade="BF"/>
    </w:rPr>
  </w:style>
  <w:style w:type="character" w:styleId="Referenciaintensa">
    <w:name w:val="Intense Reference"/>
    <w:basedOn w:val="Fuentedeprrafopredeter"/>
    <w:uiPriority w:val="32"/>
    <w:qFormat/>
    <w:rsid w:val="0081096D"/>
    <w:rPr>
      <w:b/>
      <w:bCs/>
      <w:smallCaps/>
      <w:color w:val="0F4761" w:themeColor="accent1" w:themeShade="BF"/>
      <w:spacing w:val="5"/>
    </w:rPr>
  </w:style>
  <w:style w:type="paragraph" w:styleId="Encabezado">
    <w:name w:val="header"/>
    <w:basedOn w:val="Normal"/>
    <w:link w:val="EncabezadoCar"/>
    <w:uiPriority w:val="99"/>
    <w:unhideWhenUsed/>
    <w:rsid w:val="008109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096D"/>
  </w:style>
  <w:style w:type="paragraph" w:styleId="Piedepgina">
    <w:name w:val="footer"/>
    <w:basedOn w:val="Normal"/>
    <w:link w:val="PiedepginaCar"/>
    <w:uiPriority w:val="99"/>
    <w:unhideWhenUsed/>
    <w:rsid w:val="008109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096D"/>
  </w:style>
  <w:style w:type="paragraph" w:styleId="Textonotapie">
    <w:name w:val="footnote text"/>
    <w:basedOn w:val="Normal"/>
    <w:link w:val="TextonotapieCar"/>
    <w:uiPriority w:val="99"/>
    <w:semiHidden/>
    <w:unhideWhenUsed/>
    <w:rsid w:val="009D1C96"/>
    <w:pPr>
      <w:spacing w:after="0" w:line="240" w:lineRule="auto"/>
    </w:pPr>
    <w:rPr>
      <w:kern w:val="0"/>
      <w:sz w:val="20"/>
      <w:szCs w:val="20"/>
      <w:lang w:val="es-419"/>
      <w14:ligatures w14:val="none"/>
    </w:rPr>
  </w:style>
  <w:style w:type="character" w:customStyle="1" w:styleId="TextonotapieCar">
    <w:name w:val="Texto nota pie Car"/>
    <w:basedOn w:val="Fuentedeprrafopredeter"/>
    <w:link w:val="Textonotapie"/>
    <w:uiPriority w:val="99"/>
    <w:semiHidden/>
    <w:rsid w:val="009D1C96"/>
    <w:rPr>
      <w:kern w:val="0"/>
      <w:sz w:val="20"/>
      <w:szCs w:val="20"/>
      <w:lang w:val="es-419"/>
      <w14:ligatures w14:val="none"/>
    </w:rPr>
  </w:style>
  <w:style w:type="character" w:styleId="Refdenotaalpie">
    <w:name w:val="footnote reference"/>
    <w:basedOn w:val="Fuentedeprrafopredeter"/>
    <w:uiPriority w:val="99"/>
    <w:semiHidden/>
    <w:unhideWhenUsed/>
    <w:rsid w:val="009D1C96"/>
    <w:rPr>
      <w:vertAlign w:val="superscript"/>
    </w:rPr>
  </w:style>
  <w:style w:type="paragraph" w:styleId="Textoindependiente">
    <w:name w:val="Body Text"/>
    <w:basedOn w:val="Normal"/>
    <w:link w:val="TextoindependienteCar"/>
    <w:uiPriority w:val="1"/>
    <w:qFormat/>
    <w:rsid w:val="009D1C96"/>
    <w:pPr>
      <w:widowControl w:val="0"/>
      <w:autoSpaceDE w:val="0"/>
      <w:autoSpaceDN w:val="0"/>
      <w:spacing w:after="0" w:line="240" w:lineRule="auto"/>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9D1C96"/>
    <w:rPr>
      <w:rFonts w:ascii="Arial MT" w:eastAsia="Arial MT" w:hAnsi="Arial MT" w:cs="Arial MT"/>
      <w:kern w:val="0"/>
      <w:lang w:val="es-ES"/>
      <w14:ligatures w14:val="none"/>
    </w:rPr>
  </w:style>
  <w:style w:type="table" w:styleId="Tablaconcuadrcula">
    <w:name w:val="Table Grid"/>
    <w:basedOn w:val="Tablanormal"/>
    <w:uiPriority w:val="39"/>
    <w:unhideWhenUsed/>
    <w:rsid w:val="00BF265A"/>
    <w:pPr>
      <w:spacing w:after="0" w:line="240" w:lineRule="auto"/>
    </w:pPr>
    <w:rPr>
      <w:rFonts w:ascii="Calibri" w:eastAsia="Calibri" w:hAnsi="Calibri" w:cs="Calibri"/>
      <w:kern w:val="0"/>
      <w:lang w:eastAsia="es-MX"/>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F265A"/>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BF265A"/>
    <w:rPr>
      <w:b/>
      <w:bCs/>
    </w:rPr>
  </w:style>
  <w:style w:type="paragraph" w:styleId="Textoindependiente2">
    <w:name w:val="Body Text 2"/>
    <w:basedOn w:val="Normal"/>
    <w:link w:val="Textoindependiente2Car"/>
    <w:uiPriority w:val="99"/>
    <w:semiHidden/>
    <w:unhideWhenUsed/>
    <w:rsid w:val="003F1994"/>
    <w:pPr>
      <w:spacing w:after="120" w:line="480" w:lineRule="auto"/>
    </w:pPr>
  </w:style>
  <w:style w:type="character" w:customStyle="1" w:styleId="Textoindependiente2Car">
    <w:name w:val="Texto independiente 2 Car"/>
    <w:basedOn w:val="Fuentedeprrafopredeter"/>
    <w:link w:val="Textoindependiente2"/>
    <w:uiPriority w:val="99"/>
    <w:semiHidden/>
    <w:rsid w:val="003F1994"/>
  </w:style>
  <w:style w:type="character" w:customStyle="1" w:styleId="Ninguno">
    <w:name w:val="Ninguno"/>
    <w:rsid w:val="003F1994"/>
  </w:style>
  <w:style w:type="paragraph" w:customStyle="1" w:styleId="Cuerpo">
    <w:name w:val="Cuerpo"/>
    <w:rsid w:val="003F1994"/>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2738</Words>
  <Characters>15059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Stratega</dc:creator>
  <cp:keywords/>
  <dc:description/>
  <cp:lastModifiedBy>CEYB40</cp:lastModifiedBy>
  <cp:revision>1</cp:revision>
  <cp:lastPrinted>2025-01-27T22:04:00Z</cp:lastPrinted>
  <dcterms:created xsi:type="dcterms:W3CDTF">2026-07-29T19:26:00Z</dcterms:created>
  <dcterms:modified xsi:type="dcterms:W3CDTF">2026-07-29T19:26:00Z</dcterms:modified>
</cp:coreProperties>
</file>